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9F9B0" w14:textId="381E5E1D" w:rsidR="009A518A" w:rsidRDefault="009A518A" w:rsidP="00FA654E">
      <w:pPr>
        <w:spacing w:line="276" w:lineRule="auto"/>
        <w:ind w:left="567" w:right="685"/>
        <w:jc w:val="center"/>
        <w:rPr>
          <w:rFonts w:ascii="Arial" w:eastAsia="Calibri" w:hAnsi="Arial" w:cs="Arial"/>
          <w:b/>
          <w:bCs/>
          <w:color w:val="511044"/>
          <w:sz w:val="36"/>
          <w:szCs w:val="36"/>
        </w:rPr>
      </w:pPr>
      <w:bookmarkStart w:id="0" w:name="_Hlk64455524"/>
      <w:r>
        <w:rPr>
          <w:rFonts w:ascii="Arial" w:hAnsi="Arial"/>
          <w:b/>
          <w:bCs/>
          <w:color w:val="511044"/>
          <w:sz w:val="36"/>
          <w:szCs w:val="36"/>
        </w:rPr>
        <w:t>Eurofragance et Alphanosos unissent leurs forces</w:t>
      </w:r>
    </w:p>
    <w:p w14:paraId="12291FB3" w14:textId="0833A3A7" w:rsidR="009A518A" w:rsidRPr="009A518A" w:rsidRDefault="009A518A" w:rsidP="00FA654E">
      <w:pPr>
        <w:spacing w:line="276" w:lineRule="auto"/>
        <w:ind w:left="567" w:right="685"/>
        <w:jc w:val="center"/>
        <w:rPr>
          <w:rFonts w:ascii="Arial" w:eastAsia="Calibri" w:hAnsi="Arial" w:cs="Arial"/>
          <w:b/>
          <w:bCs/>
          <w:color w:val="511044"/>
          <w:sz w:val="36"/>
          <w:szCs w:val="36"/>
        </w:rPr>
      </w:pPr>
      <w:r>
        <w:rPr>
          <w:rFonts w:ascii="Arial" w:hAnsi="Arial"/>
          <w:b/>
          <w:bCs/>
          <w:color w:val="511044"/>
          <w:sz w:val="36"/>
          <w:szCs w:val="36"/>
        </w:rPr>
        <w:t>contre les mauvaises odeurs</w:t>
      </w:r>
    </w:p>
    <w:p w14:paraId="1643B010" w14:textId="4EB21292" w:rsidR="00C1729A" w:rsidRPr="00E0281C" w:rsidRDefault="008C5692" w:rsidP="00E0281C">
      <w:pPr>
        <w:pStyle w:val="Paragraphedeliste"/>
        <w:numPr>
          <w:ilvl w:val="0"/>
          <w:numId w:val="34"/>
        </w:numPr>
        <w:spacing w:before="240" w:after="240" w:line="276" w:lineRule="auto"/>
        <w:ind w:right="685"/>
        <w:rPr>
          <w:rFonts w:ascii="Arial" w:eastAsia="Calibri" w:hAnsi="Arial" w:cs="Arial"/>
          <w:b/>
          <w:bCs/>
          <w:color w:val="000000" w:themeColor="text1"/>
          <w:sz w:val="22"/>
          <w:szCs w:val="22"/>
        </w:rPr>
      </w:pPr>
      <w:r>
        <w:rPr>
          <w:rFonts w:ascii="Arial" w:hAnsi="Arial"/>
          <w:b/>
          <w:bCs/>
          <w:color w:val="000000" w:themeColor="text1"/>
          <w:sz w:val="22"/>
          <w:szCs w:val="22"/>
        </w:rPr>
        <w:t xml:space="preserve">La maison de parfums conclut un programme conjoint avec la </w:t>
      </w:r>
      <w:r w:rsidR="000F4308">
        <w:rPr>
          <w:rFonts w:ascii="Arial" w:hAnsi="Arial"/>
          <w:b/>
          <w:bCs/>
          <w:color w:val="000000" w:themeColor="text1"/>
          <w:sz w:val="22"/>
          <w:szCs w:val="22"/>
        </w:rPr>
        <w:t>compagnie</w:t>
      </w:r>
      <w:r>
        <w:rPr>
          <w:rFonts w:ascii="Arial" w:hAnsi="Arial"/>
          <w:b/>
          <w:bCs/>
          <w:color w:val="000000" w:themeColor="text1"/>
          <w:sz w:val="22"/>
          <w:szCs w:val="22"/>
        </w:rPr>
        <w:t xml:space="preserve"> biomédicale d’IA française</w:t>
      </w:r>
      <w:r>
        <w:rPr>
          <w:rFonts w:ascii="Arial" w:hAnsi="Arial"/>
          <w:b/>
          <w:bCs/>
          <w:color w:val="000000" w:themeColor="text1"/>
          <w:sz w:val="22"/>
          <w:szCs w:val="22"/>
        </w:rPr>
        <w:br/>
      </w:r>
    </w:p>
    <w:p w14:paraId="0EDF4CF5" w14:textId="0DD6D738" w:rsidR="00C1729A" w:rsidRDefault="00C1729A" w:rsidP="00E0281C">
      <w:pPr>
        <w:pStyle w:val="Paragraphedeliste"/>
        <w:numPr>
          <w:ilvl w:val="0"/>
          <w:numId w:val="34"/>
        </w:numPr>
        <w:spacing w:before="240" w:after="240" w:line="276" w:lineRule="auto"/>
        <w:ind w:right="685"/>
        <w:rPr>
          <w:rFonts w:ascii="Arial" w:eastAsia="Calibri" w:hAnsi="Arial" w:cs="Arial"/>
          <w:b/>
          <w:bCs/>
          <w:sz w:val="22"/>
          <w:szCs w:val="22"/>
        </w:rPr>
      </w:pPr>
      <w:r>
        <w:rPr>
          <w:rFonts w:ascii="Arial" w:hAnsi="Arial"/>
          <w:b/>
          <w:bCs/>
          <w:sz w:val="22"/>
          <w:szCs w:val="22"/>
        </w:rPr>
        <w:t xml:space="preserve">L’objectif du projet est de concevoir des technologies d’avant-garde pour la plateforme de neutralisation des mauvaises odeurs d’Eurofragance, EuroPure™ </w:t>
      </w:r>
    </w:p>
    <w:p w14:paraId="77EB6579" w14:textId="77777777" w:rsidR="00E0281C" w:rsidRPr="00193B48" w:rsidRDefault="00E0281C" w:rsidP="00E0281C">
      <w:pPr>
        <w:pStyle w:val="Paragraphedeliste"/>
        <w:spacing w:before="240" w:after="240" w:line="276" w:lineRule="auto"/>
        <w:ind w:left="1287" w:right="685"/>
        <w:rPr>
          <w:rFonts w:ascii="Arial" w:eastAsia="Calibri" w:hAnsi="Arial" w:cs="Arial"/>
          <w:b/>
          <w:bCs/>
          <w:sz w:val="22"/>
          <w:szCs w:val="22"/>
        </w:rPr>
      </w:pPr>
    </w:p>
    <w:p w14:paraId="5EC1C5F8" w14:textId="430318BE" w:rsidR="006A7BF3" w:rsidRPr="006C7948" w:rsidRDefault="00C1729A" w:rsidP="006C7948">
      <w:pPr>
        <w:pStyle w:val="Paragraphedeliste"/>
        <w:numPr>
          <w:ilvl w:val="0"/>
          <w:numId w:val="34"/>
        </w:numPr>
        <w:spacing w:before="240" w:after="240" w:line="276" w:lineRule="auto"/>
        <w:ind w:right="685"/>
        <w:rPr>
          <w:rFonts w:ascii="Arial" w:eastAsia="Calibri" w:hAnsi="Arial" w:cs="Arial"/>
          <w:b/>
          <w:bCs/>
          <w:sz w:val="22"/>
          <w:szCs w:val="22"/>
        </w:rPr>
      </w:pPr>
      <w:r>
        <w:rPr>
          <w:rFonts w:ascii="Arial" w:hAnsi="Arial"/>
          <w:b/>
          <w:bCs/>
          <w:sz w:val="22"/>
          <w:szCs w:val="22"/>
        </w:rPr>
        <w:t>La collaboration vise à libérer le potentiel des matières premières de parfumerie pour créer des produits parfumés favorisant le bien-être et renforçant la confiance du consommateur</w:t>
      </w:r>
    </w:p>
    <w:p w14:paraId="14338F7D" w14:textId="475D5E12" w:rsidR="35C86F13" w:rsidRPr="00193B48" w:rsidRDefault="35C86F13" w:rsidP="00FA654E">
      <w:pPr>
        <w:pStyle w:val="Paragraphedeliste"/>
        <w:spacing w:before="240" w:after="240" w:line="276" w:lineRule="auto"/>
        <w:ind w:left="1287" w:right="685"/>
        <w:rPr>
          <w:rFonts w:ascii="Arial" w:eastAsia="Calibri" w:hAnsi="Arial" w:cs="Arial"/>
          <w:b/>
          <w:bCs/>
          <w:color w:val="000000" w:themeColor="text1"/>
          <w:sz w:val="22"/>
          <w:szCs w:val="22"/>
        </w:rPr>
      </w:pPr>
    </w:p>
    <w:p w14:paraId="6B7344E1" w14:textId="50DFF1CF" w:rsidR="00D6104B" w:rsidRPr="00D6104B" w:rsidRDefault="00782DC8" w:rsidP="00FA654E">
      <w:pPr>
        <w:spacing w:before="240" w:after="240" w:line="276" w:lineRule="auto"/>
        <w:ind w:left="567" w:right="685"/>
        <w:rPr>
          <w:rFonts w:ascii="Arial" w:eastAsia="Calibri" w:hAnsi="Arial" w:cs="Arial"/>
          <w:color w:val="000000" w:themeColor="text1"/>
          <w:sz w:val="22"/>
          <w:szCs w:val="22"/>
        </w:rPr>
      </w:pPr>
      <w:r>
        <w:rPr>
          <w:rFonts w:ascii="Arial" w:hAnsi="Arial"/>
          <w:b/>
          <w:bCs/>
          <w:color w:val="000000" w:themeColor="text1"/>
          <w:sz w:val="22"/>
          <w:szCs w:val="22"/>
        </w:rPr>
        <w:t>Barcelone</w:t>
      </w:r>
      <w:r w:rsidR="00F80A8D">
        <w:rPr>
          <w:rFonts w:ascii="Arial" w:hAnsi="Arial"/>
          <w:b/>
          <w:bCs/>
          <w:color w:val="000000" w:themeColor="text1"/>
          <w:sz w:val="22"/>
          <w:szCs w:val="22"/>
        </w:rPr>
        <w:t xml:space="preserve"> et Riom</w:t>
      </w:r>
      <w:r>
        <w:rPr>
          <w:rFonts w:ascii="Arial" w:hAnsi="Arial"/>
          <w:b/>
          <w:bCs/>
          <w:color w:val="000000" w:themeColor="text1"/>
          <w:sz w:val="22"/>
          <w:szCs w:val="22"/>
        </w:rPr>
        <w:t xml:space="preserve">, </w:t>
      </w:r>
      <w:r w:rsidRPr="00C00078">
        <w:rPr>
          <w:rFonts w:ascii="Arial" w:hAnsi="Arial"/>
          <w:b/>
          <w:bCs/>
          <w:color w:val="000000" w:themeColor="text1"/>
          <w:sz w:val="22"/>
          <w:szCs w:val="22"/>
        </w:rPr>
        <w:t xml:space="preserve">le </w:t>
      </w:r>
      <w:r w:rsidR="00C00078" w:rsidRPr="00C00078">
        <w:rPr>
          <w:rFonts w:ascii="Arial" w:hAnsi="Arial"/>
          <w:b/>
          <w:bCs/>
          <w:color w:val="000000" w:themeColor="text1"/>
          <w:sz w:val="22"/>
          <w:szCs w:val="22"/>
        </w:rPr>
        <w:t>28</w:t>
      </w:r>
      <w:r w:rsidRPr="00C00078">
        <w:rPr>
          <w:rFonts w:ascii="Arial" w:hAnsi="Arial"/>
          <w:b/>
          <w:bCs/>
          <w:color w:val="000000" w:themeColor="text1"/>
          <w:sz w:val="22"/>
          <w:szCs w:val="22"/>
        </w:rPr>
        <w:t xml:space="preserve"> novembre 2023</w:t>
      </w:r>
      <w:r>
        <w:rPr>
          <w:rFonts w:ascii="Arial" w:hAnsi="Arial"/>
          <w:b/>
          <w:bCs/>
          <w:color w:val="000000" w:themeColor="text1"/>
          <w:sz w:val="22"/>
          <w:szCs w:val="22"/>
        </w:rPr>
        <w:t xml:space="preserve"> </w:t>
      </w:r>
      <w:r>
        <w:rPr>
          <w:rFonts w:ascii="Arial" w:hAnsi="Arial"/>
          <w:color w:val="000000" w:themeColor="text1"/>
          <w:sz w:val="22"/>
          <w:szCs w:val="22"/>
        </w:rPr>
        <w:t>–</w:t>
      </w:r>
      <w:bookmarkEnd w:id="0"/>
      <w:r>
        <w:rPr>
          <w:rFonts w:ascii="Arial" w:hAnsi="Arial"/>
          <w:color w:val="000000" w:themeColor="text1"/>
          <w:sz w:val="22"/>
          <w:szCs w:val="22"/>
        </w:rPr>
        <w:t xml:space="preserve"> </w:t>
      </w:r>
      <w:bookmarkStart w:id="1" w:name="_Hlk152146508"/>
      <w:r>
        <w:rPr>
          <w:rFonts w:ascii="Arial" w:hAnsi="Arial"/>
          <w:color w:val="000000" w:themeColor="text1"/>
          <w:sz w:val="22"/>
          <w:szCs w:val="22"/>
        </w:rPr>
        <w:t xml:space="preserve">La maison de parfums espagnole Eurofragance et l’entreprise </w:t>
      </w:r>
      <w:r w:rsidR="00196582">
        <w:rPr>
          <w:rFonts w:ascii="Arial" w:hAnsi="Arial"/>
          <w:color w:val="000000" w:themeColor="text1"/>
          <w:sz w:val="22"/>
          <w:szCs w:val="22"/>
        </w:rPr>
        <w:t>bio-</w:t>
      </w:r>
      <w:r>
        <w:rPr>
          <w:rFonts w:ascii="Arial" w:hAnsi="Arial"/>
          <w:color w:val="000000" w:themeColor="text1"/>
          <w:sz w:val="22"/>
          <w:szCs w:val="22"/>
        </w:rPr>
        <w:t>deeptech</w:t>
      </w:r>
      <w:r w:rsidR="00196582">
        <w:rPr>
          <w:rFonts w:ascii="Arial" w:hAnsi="Arial"/>
          <w:color w:val="000000" w:themeColor="text1"/>
          <w:sz w:val="22"/>
          <w:szCs w:val="22"/>
        </w:rPr>
        <w:t xml:space="preserve"> </w:t>
      </w:r>
      <w:r>
        <w:rPr>
          <w:rFonts w:ascii="Arial" w:hAnsi="Arial"/>
          <w:color w:val="000000" w:themeColor="text1"/>
          <w:sz w:val="22"/>
          <w:szCs w:val="22"/>
        </w:rPr>
        <w:t xml:space="preserve">et écologique française Alphanosos ont </w:t>
      </w:r>
      <w:r w:rsidR="00193B48">
        <w:rPr>
          <w:rFonts w:ascii="Arial" w:hAnsi="Arial"/>
          <w:color w:val="000000" w:themeColor="text1"/>
          <w:sz w:val="22"/>
          <w:szCs w:val="22"/>
        </w:rPr>
        <w:t>lancé</w:t>
      </w:r>
      <w:r>
        <w:rPr>
          <w:rFonts w:ascii="Arial" w:hAnsi="Arial"/>
          <w:color w:val="000000" w:themeColor="text1"/>
          <w:sz w:val="22"/>
          <w:szCs w:val="22"/>
        </w:rPr>
        <w:t xml:space="preserve"> une collaboration </w:t>
      </w:r>
      <w:r w:rsidR="00287B0B">
        <w:rPr>
          <w:rFonts w:ascii="Arial" w:hAnsi="Arial"/>
          <w:color w:val="000000" w:themeColor="text1"/>
          <w:sz w:val="22"/>
          <w:szCs w:val="22"/>
        </w:rPr>
        <w:t>dans laquelle ils partageront les risques et les bénéfices</w:t>
      </w:r>
      <w:r>
        <w:rPr>
          <w:rFonts w:ascii="Arial" w:hAnsi="Arial"/>
          <w:color w:val="000000" w:themeColor="text1"/>
          <w:sz w:val="22"/>
          <w:szCs w:val="22"/>
        </w:rPr>
        <w:t xml:space="preserve">, </w:t>
      </w:r>
      <w:r w:rsidR="00287B0B">
        <w:rPr>
          <w:rFonts w:ascii="Arial" w:hAnsi="Arial"/>
          <w:color w:val="000000" w:themeColor="text1"/>
          <w:sz w:val="22"/>
          <w:szCs w:val="22"/>
        </w:rPr>
        <w:t xml:space="preserve">visant à développer </w:t>
      </w:r>
      <w:r w:rsidR="000F4308">
        <w:rPr>
          <w:rFonts w:ascii="Arial" w:hAnsi="Arial"/>
          <w:color w:val="000000" w:themeColor="text1"/>
          <w:sz w:val="22"/>
          <w:szCs w:val="22"/>
        </w:rPr>
        <w:t>des innovations</w:t>
      </w:r>
      <w:r>
        <w:rPr>
          <w:rFonts w:ascii="Arial" w:hAnsi="Arial"/>
          <w:color w:val="000000" w:themeColor="text1"/>
          <w:sz w:val="22"/>
          <w:szCs w:val="22"/>
        </w:rPr>
        <w:t xml:space="preserve"> exclusives destinées à combattre les odeurs </w:t>
      </w:r>
      <w:r w:rsidR="000F4308">
        <w:rPr>
          <w:rFonts w:ascii="Arial" w:hAnsi="Arial"/>
          <w:color w:val="000000" w:themeColor="text1"/>
          <w:sz w:val="22"/>
          <w:szCs w:val="22"/>
        </w:rPr>
        <w:t>déplaisantes</w:t>
      </w:r>
      <w:r>
        <w:rPr>
          <w:rFonts w:ascii="Arial" w:hAnsi="Arial"/>
          <w:color w:val="000000" w:themeColor="text1"/>
          <w:sz w:val="22"/>
          <w:szCs w:val="22"/>
        </w:rPr>
        <w:t xml:space="preserve">.   </w:t>
      </w:r>
      <w:bookmarkEnd w:id="1"/>
    </w:p>
    <w:p w14:paraId="539990FD" w14:textId="13A5F59B" w:rsidR="00404459" w:rsidRDefault="00D6104B" w:rsidP="000D6200">
      <w:pPr>
        <w:spacing w:before="240" w:after="240" w:line="276" w:lineRule="auto"/>
        <w:ind w:left="567" w:right="685"/>
        <w:rPr>
          <w:rFonts w:ascii="Arial" w:eastAsia="Calibri" w:hAnsi="Arial" w:cs="Arial"/>
          <w:color w:val="000000" w:themeColor="text1"/>
          <w:sz w:val="22"/>
          <w:szCs w:val="22"/>
        </w:rPr>
      </w:pPr>
      <w:r>
        <w:rPr>
          <w:rFonts w:ascii="Arial" w:hAnsi="Arial"/>
          <w:color w:val="000000" w:themeColor="text1"/>
          <w:sz w:val="22"/>
          <w:szCs w:val="22"/>
        </w:rPr>
        <w:t xml:space="preserve">La collaboration réunira l’expertise en parfumerie d’Eurofragance et les biosciences de pointe basées sur l’IA d’Alphanosos.  L’objectif déclaré de ce partenariat est de découvrir des solutions </w:t>
      </w:r>
      <w:r w:rsidR="001E2620">
        <w:rPr>
          <w:rFonts w:ascii="Arial" w:hAnsi="Arial"/>
          <w:color w:val="000000" w:themeColor="text1"/>
          <w:sz w:val="22"/>
          <w:szCs w:val="22"/>
        </w:rPr>
        <w:t xml:space="preserve">complexes </w:t>
      </w:r>
      <w:r>
        <w:rPr>
          <w:rFonts w:ascii="Arial" w:hAnsi="Arial"/>
          <w:color w:val="000000" w:themeColor="text1"/>
          <w:sz w:val="22"/>
          <w:szCs w:val="22"/>
        </w:rPr>
        <w:t xml:space="preserve">de parfumerie ciblant les odeurs </w:t>
      </w:r>
      <w:r w:rsidR="00287B0B">
        <w:rPr>
          <w:rFonts w:ascii="Arial" w:hAnsi="Arial"/>
          <w:color w:val="000000" w:themeColor="text1"/>
          <w:sz w:val="22"/>
          <w:szCs w:val="22"/>
        </w:rPr>
        <w:t xml:space="preserve">désagréables d’origine biologique, comme les odeurs </w:t>
      </w:r>
      <w:r>
        <w:rPr>
          <w:rFonts w:ascii="Arial" w:hAnsi="Arial"/>
          <w:color w:val="000000" w:themeColor="text1"/>
          <w:sz w:val="22"/>
          <w:szCs w:val="22"/>
        </w:rPr>
        <w:t xml:space="preserve">corporelles et de </w:t>
      </w:r>
      <w:r w:rsidR="000807CB">
        <w:rPr>
          <w:rFonts w:ascii="Arial" w:hAnsi="Arial"/>
          <w:color w:val="000000" w:themeColor="text1"/>
          <w:sz w:val="22"/>
          <w:szCs w:val="22"/>
        </w:rPr>
        <w:t>moisissures</w:t>
      </w:r>
      <w:r>
        <w:rPr>
          <w:rFonts w:ascii="Arial" w:hAnsi="Arial"/>
          <w:color w:val="000000" w:themeColor="text1"/>
          <w:sz w:val="22"/>
          <w:szCs w:val="22"/>
        </w:rPr>
        <w:t xml:space="preserve">. Les partenaires visent à fournir des solutions concrètes pouvant être appliquées aux produits de consommation courante et à </w:t>
      </w:r>
      <w:r w:rsidR="00287B0B">
        <w:rPr>
          <w:rFonts w:ascii="Arial" w:hAnsi="Arial"/>
          <w:color w:val="000000" w:themeColor="text1"/>
          <w:sz w:val="22"/>
          <w:szCs w:val="22"/>
        </w:rPr>
        <w:t xml:space="preserve">rendre possibles </w:t>
      </w:r>
      <w:r>
        <w:rPr>
          <w:rFonts w:ascii="Arial" w:hAnsi="Arial"/>
          <w:color w:val="000000" w:themeColor="text1"/>
          <w:sz w:val="22"/>
          <w:szCs w:val="22"/>
        </w:rPr>
        <w:t>de nouvelles revendications contre les mauvaises odeurs dans les segments de la maison et des soins personnels.</w:t>
      </w:r>
    </w:p>
    <w:p w14:paraId="17B57E9E" w14:textId="0BE8DAF0" w:rsidR="004A04A0" w:rsidRPr="004A04A0" w:rsidRDefault="004A04A0" w:rsidP="004A04A0">
      <w:pPr>
        <w:spacing w:before="240" w:after="240" w:line="276" w:lineRule="auto"/>
        <w:ind w:left="567" w:right="685"/>
        <w:rPr>
          <w:rFonts w:ascii="Arial" w:eastAsia="Calibri" w:hAnsi="Arial" w:cs="Arial"/>
          <w:b/>
          <w:bCs/>
          <w:color w:val="000000" w:themeColor="text1"/>
          <w:sz w:val="22"/>
          <w:szCs w:val="22"/>
        </w:rPr>
      </w:pPr>
      <w:r>
        <w:rPr>
          <w:rFonts w:ascii="Arial" w:hAnsi="Arial"/>
          <w:b/>
          <w:bCs/>
          <w:color w:val="000000" w:themeColor="text1"/>
          <w:sz w:val="22"/>
          <w:szCs w:val="22"/>
        </w:rPr>
        <w:t>La boîte à outils d’Eurofragance pour neutraliser les mauvaises odeurs</w:t>
      </w:r>
    </w:p>
    <w:p w14:paraId="269AA92D" w14:textId="2EA24A77" w:rsidR="004A04A0" w:rsidRPr="004A04A0" w:rsidRDefault="004A04A0" w:rsidP="004A04A0">
      <w:pPr>
        <w:spacing w:before="240" w:after="240" w:line="276" w:lineRule="auto"/>
        <w:ind w:left="567" w:right="685"/>
        <w:rPr>
          <w:rFonts w:asciiTheme="majorHAnsi" w:eastAsia="Calibri" w:hAnsiTheme="majorHAnsi" w:cstheme="majorHAnsi"/>
          <w:color w:val="000000" w:themeColor="text1"/>
          <w:sz w:val="20"/>
          <w:szCs w:val="20"/>
        </w:rPr>
      </w:pPr>
      <w:r>
        <w:rPr>
          <w:rFonts w:asciiTheme="majorHAnsi" w:hAnsiTheme="majorHAnsi"/>
          <w:sz w:val="22"/>
          <w:szCs w:val="20"/>
        </w:rPr>
        <w:t xml:space="preserve">Eurofragance, la maison de parfumerie </w:t>
      </w:r>
      <w:r w:rsidR="00E80EDC">
        <w:rPr>
          <w:rFonts w:asciiTheme="majorHAnsi" w:hAnsiTheme="majorHAnsi"/>
          <w:sz w:val="22"/>
          <w:szCs w:val="20"/>
        </w:rPr>
        <w:t xml:space="preserve">globale </w:t>
      </w:r>
      <w:r>
        <w:rPr>
          <w:rFonts w:asciiTheme="majorHAnsi" w:hAnsiTheme="majorHAnsi"/>
          <w:sz w:val="22"/>
          <w:szCs w:val="20"/>
        </w:rPr>
        <w:t>basée en Espagne, crée des parfums et des technologies pour la parfumerie fine et pour les produits Personal Care, Home Care et Air Care.  La multinationale développe notamment des innovations pour lutter contre les</w:t>
      </w:r>
      <w:r w:rsidR="000807CB">
        <w:rPr>
          <w:rFonts w:asciiTheme="majorHAnsi" w:hAnsiTheme="majorHAnsi"/>
          <w:sz w:val="22"/>
          <w:szCs w:val="20"/>
        </w:rPr>
        <w:t xml:space="preserve"> mauvaises</w:t>
      </w:r>
      <w:r>
        <w:rPr>
          <w:rFonts w:asciiTheme="majorHAnsi" w:hAnsiTheme="majorHAnsi"/>
          <w:sz w:val="22"/>
          <w:szCs w:val="20"/>
        </w:rPr>
        <w:t xml:space="preserve"> odeurs</w:t>
      </w:r>
      <w:r w:rsidR="003064DD">
        <w:rPr>
          <w:rFonts w:asciiTheme="majorHAnsi" w:hAnsiTheme="majorHAnsi"/>
          <w:sz w:val="22"/>
          <w:szCs w:val="20"/>
        </w:rPr>
        <w:t>.</w:t>
      </w:r>
    </w:p>
    <w:p w14:paraId="28C7241B" w14:textId="1E0B156D" w:rsidR="004A04A0" w:rsidRPr="004A04A0" w:rsidRDefault="004A04A0" w:rsidP="004A04A0">
      <w:pPr>
        <w:spacing w:before="240" w:after="240" w:line="276" w:lineRule="auto"/>
        <w:ind w:left="567" w:right="685"/>
        <w:rPr>
          <w:rFonts w:ascii="Arial" w:eastAsia="Calibri" w:hAnsi="Arial" w:cs="Arial"/>
          <w:color w:val="000000" w:themeColor="text1"/>
          <w:sz w:val="22"/>
          <w:szCs w:val="22"/>
        </w:rPr>
      </w:pPr>
      <w:r>
        <w:rPr>
          <w:rFonts w:ascii="Arial" w:hAnsi="Arial"/>
          <w:color w:val="000000" w:themeColor="text1"/>
          <w:sz w:val="22"/>
          <w:szCs w:val="22"/>
        </w:rPr>
        <w:t xml:space="preserve">Eurofragance a récemment lancé EuroPure™, sa plateforme </w:t>
      </w:r>
      <w:r w:rsidR="003064DD">
        <w:rPr>
          <w:rFonts w:ascii="Arial" w:hAnsi="Arial"/>
          <w:color w:val="000000" w:themeColor="text1"/>
          <w:sz w:val="22"/>
          <w:szCs w:val="22"/>
        </w:rPr>
        <w:t xml:space="preserve">permettant </w:t>
      </w:r>
      <w:r w:rsidR="007C06E7">
        <w:rPr>
          <w:rFonts w:ascii="Arial" w:hAnsi="Arial"/>
          <w:color w:val="000000" w:themeColor="text1"/>
          <w:sz w:val="22"/>
          <w:szCs w:val="22"/>
        </w:rPr>
        <w:t>de combattre</w:t>
      </w:r>
      <w:r w:rsidR="003064DD">
        <w:rPr>
          <w:rFonts w:ascii="Arial" w:hAnsi="Arial"/>
          <w:color w:val="000000" w:themeColor="text1"/>
          <w:sz w:val="22"/>
          <w:szCs w:val="22"/>
        </w:rPr>
        <w:t xml:space="preserve"> les</w:t>
      </w:r>
      <w:r>
        <w:rPr>
          <w:rFonts w:ascii="Arial" w:hAnsi="Arial"/>
          <w:color w:val="000000" w:themeColor="text1"/>
          <w:sz w:val="22"/>
          <w:szCs w:val="22"/>
        </w:rPr>
        <w:t xml:space="preserve"> mauvaises odeurs</w:t>
      </w:r>
      <w:r w:rsidR="003064DD">
        <w:rPr>
          <w:rFonts w:ascii="Arial" w:hAnsi="Arial"/>
          <w:color w:val="000000" w:themeColor="text1"/>
          <w:sz w:val="22"/>
          <w:szCs w:val="22"/>
        </w:rPr>
        <w:t>. Elle</w:t>
      </w:r>
      <w:r>
        <w:rPr>
          <w:rFonts w:ascii="Arial" w:hAnsi="Arial"/>
          <w:color w:val="000000" w:themeColor="text1"/>
          <w:sz w:val="22"/>
          <w:szCs w:val="22"/>
        </w:rPr>
        <w:t xml:space="preserve"> </w:t>
      </w:r>
      <w:r w:rsidR="003064DD">
        <w:rPr>
          <w:rFonts w:ascii="Arial" w:hAnsi="Arial"/>
          <w:color w:val="000000" w:themeColor="text1"/>
          <w:sz w:val="22"/>
          <w:szCs w:val="22"/>
        </w:rPr>
        <w:t xml:space="preserve">exploite </w:t>
      </w:r>
      <w:r>
        <w:rPr>
          <w:rFonts w:ascii="Arial" w:hAnsi="Arial"/>
          <w:color w:val="000000" w:themeColor="text1"/>
          <w:sz w:val="22"/>
          <w:szCs w:val="22"/>
        </w:rPr>
        <w:t xml:space="preserve">un portefeuille de mécanismes pour offrir une large gamme de solutions aux marques promettant bien-être et </w:t>
      </w:r>
      <w:r w:rsidR="000807CB">
        <w:rPr>
          <w:rFonts w:ascii="Arial" w:hAnsi="Arial"/>
          <w:color w:val="000000" w:themeColor="text1"/>
          <w:sz w:val="22"/>
          <w:szCs w:val="22"/>
        </w:rPr>
        <w:t xml:space="preserve">apaisement </w:t>
      </w:r>
      <w:r>
        <w:rPr>
          <w:rFonts w:ascii="Arial" w:hAnsi="Arial"/>
          <w:color w:val="000000" w:themeColor="text1"/>
          <w:sz w:val="22"/>
          <w:szCs w:val="22"/>
        </w:rPr>
        <w:t xml:space="preserve">aux consommateurs.  Certaines mauvaises odeurs sont générées par des processus biologiques sur la peau, sur les </w:t>
      </w:r>
      <w:r w:rsidR="000807CB">
        <w:rPr>
          <w:rFonts w:ascii="Arial" w:hAnsi="Arial"/>
          <w:color w:val="000000" w:themeColor="text1"/>
          <w:sz w:val="22"/>
          <w:szCs w:val="22"/>
        </w:rPr>
        <w:t xml:space="preserve">textiles </w:t>
      </w:r>
      <w:r>
        <w:rPr>
          <w:rFonts w:ascii="Arial" w:hAnsi="Arial"/>
          <w:color w:val="000000" w:themeColor="text1"/>
          <w:sz w:val="22"/>
          <w:szCs w:val="22"/>
        </w:rPr>
        <w:t xml:space="preserve">et sur d’autres surfaces.  </w:t>
      </w:r>
      <w:r w:rsidR="00BA3BF2">
        <w:rPr>
          <w:rFonts w:ascii="Arial" w:hAnsi="Arial"/>
          <w:color w:val="000000" w:themeColor="text1"/>
          <w:sz w:val="22"/>
          <w:szCs w:val="22"/>
        </w:rPr>
        <w:t>Plutôt que</w:t>
      </w:r>
      <w:r>
        <w:rPr>
          <w:rFonts w:ascii="Arial" w:hAnsi="Arial"/>
          <w:color w:val="000000" w:themeColor="text1"/>
          <w:sz w:val="22"/>
          <w:szCs w:val="22"/>
        </w:rPr>
        <w:t xml:space="preserve"> de s’attaquer aux mauvaises odeurs une fois qu’elles sont présentes, Eurofragance </w:t>
      </w:r>
      <w:r w:rsidR="007C11D1">
        <w:rPr>
          <w:rFonts w:ascii="Arial" w:hAnsi="Arial"/>
          <w:color w:val="000000" w:themeColor="text1"/>
          <w:sz w:val="22"/>
          <w:szCs w:val="22"/>
        </w:rPr>
        <w:t xml:space="preserve">cherche à </w:t>
      </w:r>
      <w:r>
        <w:rPr>
          <w:rFonts w:ascii="Arial" w:hAnsi="Arial"/>
          <w:color w:val="000000" w:themeColor="text1"/>
          <w:sz w:val="22"/>
          <w:szCs w:val="22"/>
        </w:rPr>
        <w:t>régler le problème à sa source.</w:t>
      </w:r>
    </w:p>
    <w:p w14:paraId="7AC0D5D4" w14:textId="7F2B7F0A" w:rsidR="004A04A0" w:rsidRPr="004A04A0" w:rsidRDefault="003064DD" w:rsidP="009A0F75">
      <w:pPr>
        <w:spacing w:before="240" w:after="240" w:line="276" w:lineRule="auto"/>
        <w:ind w:left="567" w:right="685"/>
        <w:rPr>
          <w:rFonts w:ascii="Arial" w:eastAsia="Calibri" w:hAnsi="Arial" w:cs="Arial"/>
          <w:color w:val="000000" w:themeColor="text1"/>
          <w:sz w:val="22"/>
          <w:szCs w:val="22"/>
        </w:rPr>
      </w:pPr>
      <w:r>
        <w:rPr>
          <w:rFonts w:ascii="Arial" w:hAnsi="Arial"/>
          <w:color w:val="000000" w:themeColor="text1"/>
          <w:sz w:val="22"/>
          <w:szCs w:val="22"/>
        </w:rPr>
        <w:t xml:space="preserve">Dans </w:t>
      </w:r>
      <w:r w:rsidR="004A04A0">
        <w:rPr>
          <w:rFonts w:ascii="Arial" w:hAnsi="Arial"/>
          <w:color w:val="000000" w:themeColor="text1"/>
          <w:sz w:val="22"/>
          <w:szCs w:val="22"/>
        </w:rPr>
        <w:t xml:space="preserve">cette collaboration, Eurofragance mise sur les </w:t>
      </w:r>
      <w:r>
        <w:rPr>
          <w:rFonts w:ascii="Arial" w:hAnsi="Arial"/>
          <w:color w:val="000000" w:themeColor="text1"/>
          <w:sz w:val="22"/>
          <w:szCs w:val="22"/>
        </w:rPr>
        <w:t>chercheurs</w:t>
      </w:r>
      <w:r w:rsidR="004A04A0">
        <w:rPr>
          <w:rFonts w:ascii="Arial" w:hAnsi="Arial"/>
          <w:color w:val="000000" w:themeColor="text1"/>
          <w:sz w:val="22"/>
          <w:szCs w:val="22"/>
        </w:rPr>
        <w:t xml:space="preserve"> de son propre centre d’innovation, </w:t>
      </w:r>
      <w:r w:rsidR="00D85C0B">
        <w:rPr>
          <w:rFonts w:ascii="Arial" w:hAnsi="Arial"/>
          <w:color w:val="000000" w:themeColor="text1"/>
          <w:sz w:val="22"/>
          <w:szCs w:val="22"/>
        </w:rPr>
        <w:t xml:space="preserve">sur </w:t>
      </w:r>
      <w:r w:rsidR="004A04A0">
        <w:rPr>
          <w:rFonts w:ascii="Arial" w:hAnsi="Arial"/>
          <w:color w:val="000000" w:themeColor="text1"/>
          <w:sz w:val="22"/>
          <w:szCs w:val="22"/>
        </w:rPr>
        <w:t>une connaissance approfondie des matières premières de parfumerie</w:t>
      </w:r>
      <w:r>
        <w:rPr>
          <w:rFonts w:ascii="Arial" w:hAnsi="Arial"/>
          <w:color w:val="000000" w:themeColor="text1"/>
          <w:sz w:val="22"/>
          <w:szCs w:val="22"/>
        </w:rPr>
        <w:t xml:space="preserve"> et </w:t>
      </w:r>
      <w:r w:rsidR="004A04A0">
        <w:rPr>
          <w:rFonts w:ascii="Arial" w:hAnsi="Arial"/>
          <w:color w:val="000000" w:themeColor="text1"/>
          <w:sz w:val="22"/>
          <w:szCs w:val="22"/>
        </w:rPr>
        <w:t xml:space="preserve">des protocoles d’évaluation </w:t>
      </w:r>
      <w:r>
        <w:rPr>
          <w:rFonts w:ascii="Arial" w:hAnsi="Arial"/>
          <w:color w:val="000000" w:themeColor="text1"/>
          <w:sz w:val="22"/>
          <w:szCs w:val="22"/>
        </w:rPr>
        <w:t>ainsi que sur sa</w:t>
      </w:r>
      <w:r w:rsidR="00BA3BF2">
        <w:rPr>
          <w:rFonts w:ascii="Arial" w:hAnsi="Arial"/>
          <w:color w:val="000000" w:themeColor="text1"/>
          <w:sz w:val="22"/>
          <w:szCs w:val="22"/>
        </w:rPr>
        <w:t xml:space="preserve"> compréhension des</w:t>
      </w:r>
      <w:r w:rsidR="004A04A0">
        <w:rPr>
          <w:rFonts w:ascii="Arial" w:hAnsi="Arial"/>
          <w:color w:val="000000" w:themeColor="text1"/>
          <w:sz w:val="22"/>
          <w:szCs w:val="22"/>
        </w:rPr>
        <w:t xml:space="preserve"> </w:t>
      </w:r>
      <w:r w:rsidR="00D85C0B">
        <w:rPr>
          <w:rFonts w:ascii="Arial" w:hAnsi="Arial"/>
          <w:color w:val="000000" w:themeColor="text1"/>
          <w:sz w:val="22"/>
          <w:szCs w:val="22"/>
        </w:rPr>
        <w:t>m</w:t>
      </w:r>
      <w:r w:rsidR="00983B4A">
        <w:rPr>
          <w:rFonts w:ascii="Arial" w:hAnsi="Arial"/>
          <w:color w:val="000000" w:themeColor="text1"/>
          <w:sz w:val="22"/>
          <w:szCs w:val="22"/>
        </w:rPr>
        <w:t xml:space="preserve">archés </w:t>
      </w:r>
      <w:r w:rsidR="004A04A0">
        <w:rPr>
          <w:rFonts w:ascii="Arial" w:hAnsi="Arial"/>
          <w:color w:val="000000" w:themeColor="text1"/>
          <w:sz w:val="22"/>
          <w:szCs w:val="22"/>
        </w:rPr>
        <w:t xml:space="preserve">consommateurs.  De plus, elle apporte sa vaste expérience en matière d’intégration de solutions techniques complexes dans </w:t>
      </w:r>
      <w:r w:rsidR="00BA3BF2">
        <w:rPr>
          <w:rFonts w:ascii="Arial" w:hAnsi="Arial"/>
          <w:color w:val="000000" w:themeColor="text1"/>
          <w:sz w:val="22"/>
          <w:szCs w:val="22"/>
        </w:rPr>
        <w:t xml:space="preserve">des </w:t>
      </w:r>
      <w:r w:rsidR="004A04A0">
        <w:rPr>
          <w:rFonts w:ascii="Arial" w:hAnsi="Arial"/>
          <w:color w:val="000000" w:themeColor="text1"/>
          <w:sz w:val="22"/>
          <w:szCs w:val="22"/>
        </w:rPr>
        <w:t xml:space="preserve">parfums </w:t>
      </w:r>
      <w:r w:rsidR="00BA3BF2">
        <w:rPr>
          <w:rFonts w:ascii="Arial" w:hAnsi="Arial"/>
          <w:color w:val="000000" w:themeColor="text1"/>
          <w:sz w:val="22"/>
          <w:szCs w:val="22"/>
        </w:rPr>
        <w:t>qui raviront</w:t>
      </w:r>
      <w:r w:rsidR="004A04A0">
        <w:rPr>
          <w:rFonts w:ascii="Arial" w:hAnsi="Arial"/>
          <w:color w:val="000000" w:themeColor="text1"/>
          <w:sz w:val="22"/>
          <w:szCs w:val="22"/>
        </w:rPr>
        <w:t xml:space="preserve"> les consommateurs.</w:t>
      </w:r>
    </w:p>
    <w:p w14:paraId="52D824CB" w14:textId="53A86C55" w:rsidR="004A04A0" w:rsidRPr="00C746AF" w:rsidRDefault="004A04A0" w:rsidP="004A04A0">
      <w:pPr>
        <w:spacing w:before="240" w:after="240" w:line="276" w:lineRule="auto"/>
        <w:ind w:left="567" w:right="685"/>
        <w:rPr>
          <w:rFonts w:ascii="Arial" w:eastAsia="Calibri" w:hAnsi="Arial" w:cs="Arial"/>
          <w:color w:val="000000" w:themeColor="text1"/>
          <w:sz w:val="22"/>
          <w:szCs w:val="22"/>
        </w:rPr>
      </w:pPr>
      <w:r>
        <w:rPr>
          <w:rFonts w:ascii="Arial" w:hAnsi="Arial"/>
          <w:b/>
          <w:bCs/>
          <w:color w:val="000000" w:themeColor="text1"/>
          <w:sz w:val="22"/>
          <w:szCs w:val="22"/>
        </w:rPr>
        <w:lastRenderedPageBreak/>
        <w:t xml:space="preserve">Alphanosos, gestion de la complexité dans les biosciences </w:t>
      </w:r>
    </w:p>
    <w:p w14:paraId="3876EB18" w14:textId="02043D27" w:rsidR="00654AE0" w:rsidRDefault="00654AE0" w:rsidP="004A04A0">
      <w:pPr>
        <w:spacing w:before="240" w:after="240" w:line="276" w:lineRule="auto"/>
        <w:ind w:left="567" w:right="685"/>
        <w:rPr>
          <w:rFonts w:asciiTheme="majorHAnsi" w:eastAsia="Calibri" w:hAnsiTheme="majorHAnsi" w:cstheme="majorHAnsi"/>
          <w:sz w:val="22"/>
          <w:szCs w:val="22"/>
        </w:rPr>
      </w:pPr>
      <w:r>
        <w:rPr>
          <w:rFonts w:asciiTheme="majorHAnsi" w:hAnsiTheme="majorHAnsi"/>
          <w:sz w:val="22"/>
          <w:szCs w:val="22"/>
        </w:rPr>
        <w:t xml:space="preserve">Alphanosos, la société </w:t>
      </w:r>
      <w:r w:rsidR="00196582">
        <w:rPr>
          <w:rFonts w:asciiTheme="majorHAnsi" w:hAnsiTheme="majorHAnsi"/>
          <w:sz w:val="22"/>
          <w:szCs w:val="22"/>
        </w:rPr>
        <w:t>bio-</w:t>
      </w:r>
      <w:r>
        <w:rPr>
          <w:rFonts w:asciiTheme="majorHAnsi" w:hAnsiTheme="majorHAnsi"/>
          <w:sz w:val="22"/>
          <w:szCs w:val="22"/>
        </w:rPr>
        <w:t>deeptech et écologique française utilise ses algorithmes d’IA exclusifs pour assembler des ingrédients naturels ou chimiques non pharmaceutiques</w:t>
      </w:r>
      <w:r w:rsidR="00506366">
        <w:rPr>
          <w:rFonts w:asciiTheme="majorHAnsi" w:hAnsiTheme="majorHAnsi"/>
          <w:sz w:val="22"/>
          <w:szCs w:val="22"/>
        </w:rPr>
        <w:t>.</w:t>
      </w:r>
      <w:r>
        <w:rPr>
          <w:rFonts w:asciiTheme="majorHAnsi" w:hAnsiTheme="majorHAnsi"/>
          <w:sz w:val="22"/>
          <w:szCs w:val="22"/>
        </w:rPr>
        <w:t xml:space="preserve"> </w:t>
      </w:r>
      <w:r w:rsidR="00670DB8">
        <w:rPr>
          <w:rFonts w:asciiTheme="majorHAnsi" w:hAnsiTheme="majorHAnsi"/>
          <w:sz w:val="22"/>
          <w:szCs w:val="22"/>
        </w:rPr>
        <w:t xml:space="preserve">Elle obtient ainsi </w:t>
      </w:r>
      <w:r>
        <w:rPr>
          <w:rFonts w:asciiTheme="majorHAnsi" w:hAnsiTheme="majorHAnsi"/>
          <w:sz w:val="22"/>
          <w:szCs w:val="22"/>
        </w:rPr>
        <w:t xml:space="preserve">des mélanges brevetables aux fortes activités biologiques pour des applications cosmétiques </w:t>
      </w:r>
      <w:r w:rsidR="00FE2EBA">
        <w:rPr>
          <w:rFonts w:asciiTheme="majorHAnsi" w:hAnsiTheme="majorHAnsi"/>
          <w:sz w:val="22"/>
          <w:szCs w:val="22"/>
        </w:rPr>
        <w:t xml:space="preserve">et </w:t>
      </w:r>
      <w:r>
        <w:rPr>
          <w:rFonts w:asciiTheme="majorHAnsi" w:hAnsiTheme="majorHAnsi"/>
          <w:sz w:val="22"/>
          <w:szCs w:val="22"/>
        </w:rPr>
        <w:t>alimentaires</w:t>
      </w:r>
      <w:r w:rsidR="00BA3BF2">
        <w:rPr>
          <w:rFonts w:asciiTheme="majorHAnsi" w:hAnsiTheme="majorHAnsi"/>
          <w:sz w:val="22"/>
          <w:szCs w:val="22"/>
        </w:rPr>
        <w:t xml:space="preserve">, en prélude </w:t>
      </w:r>
      <w:r w:rsidR="00FE2EBA">
        <w:rPr>
          <w:rFonts w:asciiTheme="majorHAnsi" w:hAnsiTheme="majorHAnsi"/>
          <w:sz w:val="22"/>
          <w:szCs w:val="22"/>
        </w:rPr>
        <w:t xml:space="preserve">à ses </w:t>
      </w:r>
      <w:r w:rsidR="00BA3BF2">
        <w:rPr>
          <w:rFonts w:asciiTheme="majorHAnsi" w:hAnsiTheme="majorHAnsi"/>
          <w:sz w:val="22"/>
          <w:szCs w:val="22"/>
        </w:rPr>
        <w:t xml:space="preserve">applications à venir </w:t>
      </w:r>
      <w:r w:rsidR="00C445C6">
        <w:rPr>
          <w:rFonts w:asciiTheme="majorHAnsi" w:hAnsiTheme="majorHAnsi"/>
          <w:sz w:val="22"/>
          <w:szCs w:val="22"/>
        </w:rPr>
        <w:t>en santé humaine</w:t>
      </w:r>
      <w:r>
        <w:rPr>
          <w:rFonts w:asciiTheme="majorHAnsi" w:hAnsiTheme="majorHAnsi"/>
          <w:sz w:val="22"/>
          <w:szCs w:val="22"/>
        </w:rPr>
        <w:t xml:space="preserve">.  Ses premiers mélanges naturels brevetés sont déjà utilisés dans des produits commerciaux et </w:t>
      </w:r>
      <w:r w:rsidR="00FE2EBA">
        <w:rPr>
          <w:rFonts w:asciiTheme="majorHAnsi" w:hAnsiTheme="majorHAnsi"/>
          <w:sz w:val="22"/>
          <w:szCs w:val="22"/>
        </w:rPr>
        <w:t xml:space="preserve">sont amenées à </w:t>
      </w:r>
      <w:r>
        <w:rPr>
          <w:rFonts w:asciiTheme="majorHAnsi" w:hAnsiTheme="majorHAnsi"/>
          <w:sz w:val="22"/>
          <w:szCs w:val="22"/>
        </w:rPr>
        <w:t xml:space="preserve">être évalués </w:t>
      </w:r>
      <w:r w:rsidR="00C445C6">
        <w:rPr>
          <w:rFonts w:asciiTheme="majorHAnsi" w:hAnsiTheme="majorHAnsi"/>
          <w:sz w:val="22"/>
          <w:szCs w:val="22"/>
        </w:rPr>
        <w:t xml:space="preserve">contre </w:t>
      </w:r>
      <w:r>
        <w:rPr>
          <w:rFonts w:asciiTheme="majorHAnsi" w:hAnsiTheme="majorHAnsi"/>
          <w:sz w:val="22"/>
          <w:szCs w:val="22"/>
        </w:rPr>
        <w:t xml:space="preserve">plusieurs maladies </w:t>
      </w:r>
      <w:r w:rsidR="008548B1">
        <w:rPr>
          <w:rFonts w:asciiTheme="majorHAnsi" w:hAnsiTheme="majorHAnsi"/>
          <w:sz w:val="22"/>
          <w:szCs w:val="22"/>
        </w:rPr>
        <w:t>infectieuses</w:t>
      </w:r>
      <w:r>
        <w:rPr>
          <w:rFonts w:asciiTheme="majorHAnsi" w:hAnsiTheme="majorHAnsi"/>
          <w:sz w:val="22"/>
          <w:szCs w:val="22"/>
        </w:rPr>
        <w:t>.</w:t>
      </w:r>
    </w:p>
    <w:p w14:paraId="32E843C6" w14:textId="008F827B" w:rsidR="00C445C6" w:rsidRDefault="00654AE0" w:rsidP="000D6200">
      <w:pPr>
        <w:spacing w:before="240" w:after="240" w:line="276" w:lineRule="auto"/>
        <w:ind w:left="567" w:right="685"/>
        <w:rPr>
          <w:rFonts w:asciiTheme="minorHAnsi" w:hAnsiTheme="minorHAnsi"/>
          <w:color w:val="000000" w:themeColor="text1"/>
          <w:sz w:val="22"/>
          <w:szCs w:val="22"/>
        </w:rPr>
      </w:pPr>
      <w:r>
        <w:rPr>
          <w:rFonts w:asciiTheme="minorHAnsi" w:hAnsiTheme="minorHAnsi"/>
          <w:color w:val="000000" w:themeColor="text1"/>
          <w:sz w:val="22"/>
          <w:szCs w:val="22"/>
        </w:rPr>
        <w:t xml:space="preserve">Alphanosos a été co-fondée par Pascal Mayer, lauréat du Breakthrough Prize 2022 dans la catégorie des sciences de la vie.  La philosophie de l’entreprise est de moduler les activités biologiques </w:t>
      </w:r>
      <w:r w:rsidR="00C445C6">
        <w:rPr>
          <w:rFonts w:asciiTheme="minorHAnsi" w:hAnsiTheme="minorHAnsi"/>
          <w:color w:val="000000" w:themeColor="text1"/>
          <w:sz w:val="22"/>
          <w:szCs w:val="22"/>
        </w:rPr>
        <w:t xml:space="preserve">grâce à </w:t>
      </w:r>
      <w:r>
        <w:rPr>
          <w:rFonts w:asciiTheme="minorHAnsi" w:hAnsiTheme="minorHAnsi"/>
          <w:color w:val="000000" w:themeColor="text1"/>
          <w:sz w:val="22"/>
          <w:szCs w:val="22"/>
        </w:rPr>
        <w:t>des mélanges complexes de composés sûrs agissant sur le métabolisme des micro-organismes</w:t>
      </w:r>
      <w:r w:rsidR="00C445C6">
        <w:rPr>
          <w:rFonts w:asciiTheme="minorHAnsi" w:hAnsiTheme="minorHAnsi"/>
          <w:color w:val="000000" w:themeColor="text1"/>
          <w:sz w:val="22"/>
          <w:szCs w:val="22"/>
        </w:rPr>
        <w:t xml:space="preserve"> et des cellules</w:t>
      </w:r>
      <w:r>
        <w:rPr>
          <w:rFonts w:asciiTheme="minorHAnsi" w:hAnsiTheme="minorHAnsi"/>
          <w:color w:val="000000" w:themeColor="text1"/>
          <w:sz w:val="22"/>
          <w:szCs w:val="22"/>
        </w:rPr>
        <w:t xml:space="preserve">.  </w:t>
      </w:r>
    </w:p>
    <w:p w14:paraId="29240D69" w14:textId="42B59785" w:rsidR="000D6200" w:rsidRDefault="006810EE" w:rsidP="000D6200">
      <w:pPr>
        <w:spacing w:before="240" w:after="240" w:line="276" w:lineRule="auto"/>
        <w:ind w:left="567" w:right="685"/>
        <w:rPr>
          <w:rFonts w:asciiTheme="minorHAnsi" w:eastAsia="Calibri" w:hAnsiTheme="minorHAnsi" w:cstheme="minorHAnsi"/>
          <w:color w:val="000000" w:themeColor="text1"/>
          <w:sz w:val="22"/>
          <w:szCs w:val="22"/>
        </w:rPr>
      </w:pPr>
      <w:r>
        <w:rPr>
          <w:rFonts w:asciiTheme="minorHAnsi" w:hAnsiTheme="minorHAnsi"/>
          <w:color w:val="000000" w:themeColor="text1"/>
          <w:sz w:val="22"/>
          <w:szCs w:val="22"/>
        </w:rPr>
        <w:t>Dans</w:t>
      </w:r>
      <w:r w:rsidR="00C445C6">
        <w:rPr>
          <w:rFonts w:asciiTheme="minorHAnsi" w:hAnsiTheme="minorHAnsi"/>
          <w:color w:val="000000" w:themeColor="text1"/>
          <w:sz w:val="22"/>
          <w:szCs w:val="22"/>
        </w:rPr>
        <w:t xml:space="preserve"> cette collaboration, Alphanosos </w:t>
      </w:r>
      <w:r w:rsidR="006207DC">
        <w:rPr>
          <w:rFonts w:asciiTheme="minorHAnsi" w:hAnsiTheme="minorHAnsi"/>
          <w:color w:val="000000" w:themeColor="text1"/>
          <w:sz w:val="22"/>
          <w:szCs w:val="22"/>
        </w:rPr>
        <w:t>apporte</w:t>
      </w:r>
      <w:r w:rsidR="00C445C6">
        <w:rPr>
          <w:rFonts w:asciiTheme="minorHAnsi" w:hAnsiTheme="minorHAnsi"/>
          <w:color w:val="000000" w:themeColor="text1"/>
          <w:sz w:val="22"/>
          <w:szCs w:val="22"/>
        </w:rPr>
        <w:t xml:space="preserve"> son outil </w:t>
      </w:r>
      <w:r w:rsidR="006207DC">
        <w:rPr>
          <w:rFonts w:asciiTheme="minorHAnsi" w:hAnsiTheme="minorHAnsi"/>
          <w:color w:val="000000" w:themeColor="text1"/>
          <w:sz w:val="22"/>
          <w:szCs w:val="22"/>
        </w:rPr>
        <w:t xml:space="preserve">unique </w:t>
      </w:r>
      <w:r w:rsidR="00C445C6">
        <w:rPr>
          <w:rFonts w:asciiTheme="minorHAnsi" w:hAnsiTheme="minorHAnsi"/>
          <w:color w:val="000000" w:themeColor="text1"/>
          <w:sz w:val="22"/>
          <w:szCs w:val="22"/>
        </w:rPr>
        <w:t>d</w:t>
      </w:r>
      <w:r w:rsidR="006207DC">
        <w:rPr>
          <w:rFonts w:asciiTheme="minorHAnsi" w:hAnsiTheme="minorHAnsi"/>
          <w:color w:val="000000" w:themeColor="text1"/>
          <w:sz w:val="22"/>
          <w:szCs w:val="22"/>
        </w:rPr>
        <w:t>’</w:t>
      </w:r>
      <w:r w:rsidR="00C445C6">
        <w:rPr>
          <w:rFonts w:asciiTheme="minorHAnsi" w:hAnsiTheme="minorHAnsi"/>
          <w:color w:val="000000" w:themeColor="text1"/>
          <w:sz w:val="22"/>
          <w:szCs w:val="22"/>
        </w:rPr>
        <w:t>IA</w:t>
      </w:r>
      <w:r w:rsidR="00654AE0">
        <w:rPr>
          <w:rFonts w:asciiTheme="minorHAnsi" w:hAnsiTheme="minorHAnsi"/>
          <w:color w:val="000000" w:themeColor="text1"/>
          <w:sz w:val="22"/>
          <w:szCs w:val="22"/>
        </w:rPr>
        <w:t xml:space="preserve"> </w:t>
      </w:r>
      <w:r w:rsidR="00C445C6">
        <w:rPr>
          <w:rFonts w:asciiTheme="minorHAnsi" w:hAnsiTheme="minorHAnsi"/>
          <w:color w:val="000000" w:themeColor="text1"/>
          <w:sz w:val="22"/>
          <w:szCs w:val="22"/>
        </w:rPr>
        <w:t>et sa plateforme microbiologique afin d’accélérer</w:t>
      </w:r>
      <w:r w:rsidR="00654AE0">
        <w:rPr>
          <w:rFonts w:asciiTheme="minorHAnsi" w:hAnsiTheme="minorHAnsi"/>
          <w:color w:val="000000" w:themeColor="text1"/>
          <w:sz w:val="22"/>
          <w:szCs w:val="22"/>
        </w:rPr>
        <w:t xml:space="preserve"> la conception de solutions expérimentales </w:t>
      </w:r>
      <w:r w:rsidR="00C445C6">
        <w:rPr>
          <w:rFonts w:asciiTheme="minorHAnsi" w:hAnsiTheme="minorHAnsi"/>
          <w:color w:val="000000" w:themeColor="text1"/>
          <w:sz w:val="22"/>
          <w:szCs w:val="22"/>
        </w:rPr>
        <w:t>et des accords efficients</w:t>
      </w:r>
      <w:r w:rsidR="00654AE0">
        <w:rPr>
          <w:rFonts w:asciiTheme="minorHAnsi" w:hAnsiTheme="minorHAnsi"/>
          <w:color w:val="000000" w:themeColor="text1"/>
          <w:sz w:val="22"/>
          <w:szCs w:val="22"/>
        </w:rPr>
        <w:t xml:space="preserve">. </w:t>
      </w:r>
      <w:r w:rsidR="00C445C6">
        <w:rPr>
          <w:rFonts w:asciiTheme="minorHAnsi" w:hAnsiTheme="minorHAnsi"/>
          <w:color w:val="000000" w:themeColor="text1"/>
          <w:sz w:val="22"/>
          <w:szCs w:val="22"/>
        </w:rPr>
        <w:t xml:space="preserve"> Ceci pour offrir</w:t>
      </w:r>
      <w:r w:rsidR="00E86BA3">
        <w:rPr>
          <w:rFonts w:asciiTheme="minorHAnsi" w:hAnsiTheme="minorHAnsi"/>
          <w:color w:val="000000" w:themeColor="text1"/>
          <w:sz w:val="22"/>
          <w:szCs w:val="22"/>
        </w:rPr>
        <w:t xml:space="preserve"> </w:t>
      </w:r>
      <w:r w:rsidR="00654AE0">
        <w:rPr>
          <w:rFonts w:asciiTheme="minorHAnsi" w:hAnsiTheme="minorHAnsi"/>
          <w:color w:val="000000" w:themeColor="text1"/>
          <w:sz w:val="22"/>
          <w:szCs w:val="22"/>
        </w:rPr>
        <w:t xml:space="preserve">des découvertes nouvelles et brevetables, directement utilisables dans </w:t>
      </w:r>
      <w:r w:rsidR="00654AE0">
        <w:rPr>
          <w:rFonts w:asciiTheme="minorHAnsi" w:hAnsiTheme="minorHAnsi"/>
          <w:sz w:val="22"/>
          <w:szCs w:val="22"/>
        </w:rPr>
        <w:t>les secteurs des cosmétiques et de la beauté</w:t>
      </w:r>
      <w:r w:rsidR="00E86BA3">
        <w:rPr>
          <w:rFonts w:asciiTheme="minorHAnsi" w:hAnsiTheme="minorHAnsi"/>
          <w:sz w:val="22"/>
          <w:szCs w:val="22"/>
        </w:rPr>
        <w:t xml:space="preserve">. </w:t>
      </w:r>
    </w:p>
    <w:p w14:paraId="6C56EC5E" w14:textId="51F627A4" w:rsidR="00404459" w:rsidRDefault="00404459" w:rsidP="00266CB5">
      <w:pPr>
        <w:spacing w:before="240" w:after="240" w:line="276" w:lineRule="auto"/>
        <w:ind w:left="567" w:right="685"/>
        <w:rPr>
          <w:rFonts w:asciiTheme="minorHAnsi" w:eastAsia="Calibri" w:hAnsiTheme="minorHAnsi" w:cstheme="minorHAnsi"/>
          <w:color w:val="000000" w:themeColor="text1"/>
          <w:sz w:val="22"/>
          <w:szCs w:val="22"/>
        </w:rPr>
      </w:pPr>
      <w:r>
        <w:rPr>
          <w:rFonts w:asciiTheme="minorHAnsi" w:hAnsiTheme="minorHAnsi"/>
          <w:color w:val="000000" w:themeColor="text1"/>
          <w:sz w:val="22"/>
          <w:szCs w:val="22"/>
        </w:rPr>
        <w:t xml:space="preserve">Le programme conjoint entre Eurofragance et Alphanosos doit durer deux ans.  Cette collaboration explore le potentiel de lutte contre les mauvaises odeurs </w:t>
      </w:r>
      <w:r w:rsidR="00E86BA3">
        <w:rPr>
          <w:rFonts w:asciiTheme="minorHAnsi" w:hAnsiTheme="minorHAnsi"/>
          <w:color w:val="000000" w:themeColor="text1"/>
          <w:sz w:val="22"/>
          <w:szCs w:val="22"/>
        </w:rPr>
        <w:t xml:space="preserve">avec à des </w:t>
      </w:r>
      <w:r>
        <w:rPr>
          <w:rFonts w:asciiTheme="minorHAnsi" w:hAnsiTheme="minorHAnsi"/>
          <w:color w:val="000000" w:themeColor="text1"/>
          <w:sz w:val="22"/>
          <w:szCs w:val="22"/>
        </w:rPr>
        <w:t xml:space="preserve">mélanges complexes d’ingrédients, allant au-delà des performances prévisibles, grâce à des algorithmes d’IA sophistiqués.  </w:t>
      </w:r>
    </w:p>
    <w:p w14:paraId="6CD15A82" w14:textId="77777777" w:rsidR="0049728E" w:rsidRPr="00193B48" w:rsidRDefault="0049728E" w:rsidP="00FA654E">
      <w:pPr>
        <w:spacing w:before="120" w:after="120" w:line="276" w:lineRule="auto"/>
        <w:ind w:left="567" w:right="685"/>
        <w:rPr>
          <w:rFonts w:asciiTheme="minorHAnsi" w:hAnsiTheme="minorHAnsi" w:cstheme="minorHAnsi"/>
          <w:b/>
          <w:color w:val="808080" w:themeColor="background1" w:themeShade="80"/>
          <w:sz w:val="18"/>
          <w:szCs w:val="18"/>
        </w:rPr>
      </w:pPr>
    </w:p>
    <w:p w14:paraId="2804E1ED" w14:textId="532B0758" w:rsidR="43477F9C" w:rsidRPr="002F53B1" w:rsidRDefault="43477F9C" w:rsidP="00FA654E">
      <w:pPr>
        <w:spacing w:before="120" w:after="120" w:line="276" w:lineRule="auto"/>
        <w:ind w:left="567" w:right="685"/>
        <w:rPr>
          <w:rFonts w:asciiTheme="minorHAnsi" w:hAnsiTheme="minorHAnsi" w:cstheme="minorBidi"/>
          <w:b/>
          <w:bCs/>
          <w:color w:val="808080" w:themeColor="background1" w:themeShade="80"/>
          <w:sz w:val="18"/>
          <w:szCs w:val="18"/>
        </w:rPr>
      </w:pPr>
      <w:r>
        <w:rPr>
          <w:rFonts w:asciiTheme="minorHAnsi" w:hAnsiTheme="minorHAnsi"/>
          <w:b/>
          <w:bCs/>
          <w:color w:val="808080" w:themeColor="background1" w:themeShade="80"/>
          <w:sz w:val="18"/>
          <w:szCs w:val="18"/>
        </w:rPr>
        <w:t>À propos d’Eurofragance</w:t>
      </w:r>
    </w:p>
    <w:p w14:paraId="5BB0EADA" w14:textId="4D9F3EAC" w:rsidR="43477F9C" w:rsidRPr="002F53B1" w:rsidRDefault="43477F9C" w:rsidP="00FA654E">
      <w:pPr>
        <w:pBdr>
          <w:top w:val="nil"/>
          <w:left w:val="nil"/>
          <w:bottom w:val="nil"/>
          <w:right w:val="nil"/>
          <w:between w:val="nil"/>
        </w:pBdr>
        <w:spacing w:before="120" w:after="120" w:line="276" w:lineRule="auto"/>
        <w:ind w:left="567" w:right="685"/>
        <w:rPr>
          <w:rStyle w:val="normaltextrun"/>
          <w:rFonts w:asciiTheme="minorHAnsi" w:eastAsiaTheme="majorEastAsia" w:hAnsiTheme="minorHAnsi" w:cstheme="minorBidi"/>
          <w:color w:val="808080" w:themeColor="background1" w:themeShade="80"/>
          <w:sz w:val="18"/>
          <w:szCs w:val="18"/>
        </w:rPr>
      </w:pPr>
      <w:r>
        <w:rPr>
          <w:rStyle w:val="normaltextrun"/>
          <w:rFonts w:asciiTheme="minorHAnsi" w:hAnsiTheme="minorHAnsi"/>
          <w:color w:val="808080" w:themeColor="background1" w:themeShade="80"/>
          <w:sz w:val="18"/>
          <w:szCs w:val="18"/>
        </w:rPr>
        <w:t xml:space="preserve">Eurofragance fabrique et commercialise des parfums de la plus haute qualité pour des marques internationales des secteurs de la parfumerie fine, Home Care, Personal Care et Air Care.  Cette entreprise privée de B2B étayée par des valeurs familiales a été fondée à Barcelone en 1990 et compte à l’heure actuelle près de 400 employés.  </w:t>
      </w:r>
    </w:p>
    <w:p w14:paraId="0219A173" w14:textId="765FAEF3" w:rsidR="43477F9C" w:rsidRPr="002F53B1" w:rsidRDefault="43477F9C" w:rsidP="00FA654E">
      <w:pPr>
        <w:spacing w:before="120" w:after="120" w:line="276" w:lineRule="auto"/>
        <w:ind w:left="567" w:right="685"/>
      </w:pPr>
      <w:r>
        <w:rPr>
          <w:rStyle w:val="normaltextrun"/>
          <w:rFonts w:asciiTheme="minorHAnsi" w:hAnsiTheme="minorHAnsi"/>
          <w:color w:val="808080" w:themeColor="background1" w:themeShade="80"/>
          <w:sz w:val="18"/>
          <w:szCs w:val="18"/>
        </w:rPr>
        <w:t xml:space="preserve">Poussée par la passion du parfum et l’esprit d’entreprise de ses fondateurs, Eurofragance s’est d’abord développée en Europe et au Moyen-Orient, avant de se tourner vers l’Extrême-Orient et le continent américain.  Cette entreprise de taille moyenne est aujourd’hui présente sur les cinq continents ; elle possède des usines en Espagne, à Singapour et au Mexique, et travaille avec des partenaires de fabrication aux États-Unis, en Chine et en Inde.  </w:t>
      </w:r>
    </w:p>
    <w:p w14:paraId="25413BFC" w14:textId="659FC3B8" w:rsidR="43477F9C" w:rsidRPr="002F53B1" w:rsidRDefault="43477F9C" w:rsidP="00FA654E">
      <w:pPr>
        <w:spacing w:before="120" w:after="120" w:line="276" w:lineRule="auto"/>
        <w:ind w:left="567" w:right="685"/>
      </w:pPr>
      <w:r>
        <w:rPr>
          <w:rStyle w:val="normaltextrun"/>
          <w:rFonts w:asciiTheme="minorHAnsi" w:hAnsiTheme="minorHAnsi"/>
          <w:color w:val="808080" w:themeColor="background1" w:themeShade="80"/>
          <w:sz w:val="18"/>
          <w:szCs w:val="18"/>
        </w:rPr>
        <w:t>Grâce à son réseau international de centres créatifs et à ses exceptionnelles capacités de fabrication, Eurofragance crée et fournit des parfums dans le monde entier.  Au fil des ans, Eurofragance a cultivé des relations pérennes et a évolué main dans la main avec ses partenaires.</w:t>
      </w:r>
    </w:p>
    <w:p w14:paraId="756CB03A" w14:textId="32A9D7AD" w:rsidR="43477F9C" w:rsidRDefault="43477F9C" w:rsidP="00FA654E">
      <w:pPr>
        <w:spacing w:before="120" w:after="120" w:line="276" w:lineRule="auto"/>
        <w:ind w:left="567" w:right="685"/>
        <w:rPr>
          <w:rStyle w:val="normaltextrun"/>
          <w:rFonts w:asciiTheme="minorHAnsi" w:eastAsiaTheme="majorEastAsia" w:hAnsiTheme="minorHAnsi" w:cstheme="minorBidi"/>
          <w:color w:val="808080" w:themeColor="background1" w:themeShade="80"/>
          <w:sz w:val="18"/>
          <w:szCs w:val="18"/>
        </w:rPr>
      </w:pPr>
      <w:r>
        <w:rPr>
          <w:rStyle w:val="normaltextrun"/>
          <w:rFonts w:asciiTheme="minorHAnsi" w:hAnsiTheme="minorHAnsi"/>
          <w:color w:val="808080" w:themeColor="background1" w:themeShade="80"/>
          <w:sz w:val="18"/>
          <w:szCs w:val="18"/>
        </w:rPr>
        <w:t>La durabilité est un sujet dans lequel Eurofragance s’investit pleinement et son processus de prise de décision se fonde sur des initiatives stratégiques soutenant cette cause.  Les activités de l’entreprise reposent sur quatre grands axes : sécurité, biodiversité, communauté et ressources.</w:t>
      </w:r>
    </w:p>
    <w:p w14:paraId="121E679A" w14:textId="77777777" w:rsidR="006B3BFF" w:rsidRPr="00193B48" w:rsidRDefault="006B3BFF" w:rsidP="00FA654E">
      <w:pPr>
        <w:spacing w:before="120" w:after="120" w:line="276" w:lineRule="auto"/>
        <w:ind w:left="567" w:right="685"/>
        <w:rPr>
          <w:rStyle w:val="normaltextrun"/>
          <w:rFonts w:asciiTheme="minorHAnsi" w:eastAsiaTheme="majorEastAsia" w:hAnsiTheme="minorHAnsi" w:cstheme="minorBidi"/>
          <w:color w:val="808080" w:themeColor="background1" w:themeShade="80"/>
          <w:sz w:val="18"/>
          <w:szCs w:val="18"/>
        </w:rPr>
      </w:pPr>
    </w:p>
    <w:p w14:paraId="1B340FC3" w14:textId="4C4A7595" w:rsidR="006B3BFF" w:rsidRPr="002F53B1" w:rsidRDefault="006B3BFF" w:rsidP="00FA654E">
      <w:pPr>
        <w:spacing w:before="120" w:after="120" w:line="276" w:lineRule="auto"/>
        <w:ind w:left="567" w:right="685"/>
        <w:rPr>
          <w:rFonts w:asciiTheme="minorHAnsi" w:hAnsiTheme="minorHAnsi" w:cstheme="minorBidi"/>
          <w:b/>
          <w:bCs/>
          <w:color w:val="808080" w:themeColor="background1" w:themeShade="80"/>
          <w:sz w:val="18"/>
          <w:szCs w:val="18"/>
        </w:rPr>
      </w:pPr>
      <w:r>
        <w:rPr>
          <w:rFonts w:asciiTheme="minorHAnsi" w:hAnsiTheme="minorHAnsi"/>
          <w:b/>
          <w:bCs/>
          <w:color w:val="808080" w:themeColor="background1" w:themeShade="80"/>
          <w:sz w:val="18"/>
          <w:szCs w:val="18"/>
        </w:rPr>
        <w:t>À propos d’Alphanosos</w:t>
      </w:r>
    </w:p>
    <w:p w14:paraId="139DDCD5" w14:textId="3E27F11B" w:rsidR="00713ACA" w:rsidRDefault="00713ACA" w:rsidP="00FA654E">
      <w:pPr>
        <w:spacing w:before="120" w:after="120" w:line="276" w:lineRule="auto"/>
        <w:ind w:left="567" w:right="685"/>
        <w:rPr>
          <w:rStyle w:val="normaltextrun"/>
          <w:rFonts w:asciiTheme="minorHAnsi" w:eastAsiaTheme="majorEastAsia" w:hAnsiTheme="minorHAnsi" w:cstheme="minorBidi"/>
          <w:color w:val="808080" w:themeColor="background1" w:themeShade="80"/>
          <w:sz w:val="18"/>
          <w:szCs w:val="18"/>
        </w:rPr>
      </w:pPr>
      <w:r w:rsidRPr="00713ACA">
        <w:rPr>
          <w:rStyle w:val="normaltextrun"/>
          <w:rFonts w:asciiTheme="minorHAnsi" w:hAnsiTheme="minorHAnsi"/>
          <w:color w:val="808080" w:themeColor="background1" w:themeShade="80"/>
          <w:sz w:val="18"/>
          <w:szCs w:val="18"/>
        </w:rPr>
        <w:t xml:space="preserve">Alphanosos est une entreprise </w:t>
      </w:r>
      <w:r>
        <w:rPr>
          <w:rStyle w:val="normaltextrun"/>
          <w:rFonts w:asciiTheme="minorHAnsi" w:hAnsiTheme="minorHAnsi"/>
          <w:color w:val="808080" w:themeColor="background1" w:themeShade="80"/>
          <w:sz w:val="18"/>
          <w:szCs w:val="18"/>
        </w:rPr>
        <w:t>bio-</w:t>
      </w:r>
      <w:r w:rsidRPr="00713ACA">
        <w:rPr>
          <w:rStyle w:val="normaltextrun"/>
          <w:rFonts w:asciiTheme="minorHAnsi" w:hAnsiTheme="minorHAnsi"/>
          <w:color w:val="808080" w:themeColor="background1" w:themeShade="80"/>
          <w:sz w:val="18"/>
          <w:szCs w:val="18"/>
        </w:rPr>
        <w:t>deeptech</w:t>
      </w:r>
      <w:r>
        <w:rPr>
          <w:rStyle w:val="normaltextrun"/>
          <w:rFonts w:asciiTheme="minorHAnsi" w:hAnsiTheme="minorHAnsi"/>
          <w:color w:val="808080" w:themeColor="background1" w:themeShade="80"/>
          <w:sz w:val="18"/>
          <w:szCs w:val="18"/>
        </w:rPr>
        <w:t xml:space="preserve"> verte et «une santé» </w:t>
      </w:r>
      <w:r w:rsidRPr="00713ACA">
        <w:rPr>
          <w:rStyle w:val="normaltextrun"/>
          <w:rFonts w:asciiTheme="minorHAnsi" w:hAnsiTheme="minorHAnsi"/>
          <w:color w:val="808080" w:themeColor="background1" w:themeShade="80"/>
          <w:sz w:val="18"/>
          <w:szCs w:val="18"/>
        </w:rPr>
        <w:t>qui découvre, grâce à sa méthodologie de découverte expérientielle basée sur l'Intelligence Artificielle, développe et commercialise des ingrédients actifs et des produits basés sur des mélanges brevetés d'ingrédients non-pharmaceutiques, naturels et/ou chimiques pour être utilisés dans les domaines du bien-être et de la santé humaine et animale, et, à terme, pour le traitement des maladies.</w:t>
      </w:r>
    </w:p>
    <w:p w14:paraId="5897080A" w14:textId="60207D96" w:rsidR="00713ACA" w:rsidRDefault="00713ACA" w:rsidP="00FA654E">
      <w:pPr>
        <w:spacing w:before="120" w:after="120" w:line="276" w:lineRule="auto"/>
        <w:ind w:left="567" w:right="685"/>
        <w:rPr>
          <w:rStyle w:val="normaltextrun"/>
          <w:rFonts w:asciiTheme="minorHAnsi" w:eastAsiaTheme="majorEastAsia" w:hAnsiTheme="minorHAnsi" w:cstheme="minorBidi"/>
          <w:color w:val="808080" w:themeColor="background1" w:themeShade="80"/>
          <w:sz w:val="18"/>
          <w:szCs w:val="18"/>
        </w:rPr>
      </w:pPr>
      <w:r w:rsidRPr="00713ACA">
        <w:rPr>
          <w:rStyle w:val="normaltextrun"/>
          <w:rFonts w:asciiTheme="minorHAnsi" w:hAnsiTheme="minorHAnsi"/>
          <w:color w:val="808080" w:themeColor="background1" w:themeShade="80"/>
          <w:sz w:val="18"/>
          <w:szCs w:val="18"/>
        </w:rPr>
        <w:lastRenderedPageBreak/>
        <w:t>L'intelligence artificielle d'Alphanosos permet d'aller au-delà des connaissances phytopharmacologiques traditionnelles pour générer de la propriété intellectuelle sur des ingrédients techniques naturels et des produits thérapeutiques au moins aussi efficaces que les approches chimiques traditionnelles concurrentes.</w:t>
      </w:r>
    </w:p>
    <w:p w14:paraId="4E75E08B" w14:textId="622F535D" w:rsidR="006B3BFF" w:rsidRDefault="00713ACA" w:rsidP="00FA654E">
      <w:pPr>
        <w:spacing w:before="120" w:after="120" w:line="276" w:lineRule="auto"/>
        <w:ind w:left="567" w:right="685"/>
        <w:rPr>
          <w:rStyle w:val="normaltextrun"/>
          <w:rFonts w:asciiTheme="minorHAnsi" w:eastAsiaTheme="majorEastAsia" w:hAnsiTheme="minorHAnsi" w:cstheme="minorBidi"/>
          <w:color w:val="808080" w:themeColor="background1" w:themeShade="80"/>
          <w:sz w:val="18"/>
          <w:szCs w:val="18"/>
        </w:rPr>
      </w:pPr>
      <w:r w:rsidRPr="00713ACA">
        <w:rPr>
          <w:rStyle w:val="normaltextrun"/>
          <w:rFonts w:asciiTheme="minorHAnsi" w:hAnsiTheme="minorHAnsi"/>
          <w:color w:val="808080" w:themeColor="background1" w:themeShade="80"/>
          <w:sz w:val="18"/>
          <w:szCs w:val="18"/>
        </w:rPr>
        <w:t xml:space="preserve">La société a été cofondée par Pascal Mayer, lauréat du Breakthrough Prize 2022 en sciences de la vie. Ses activités de R&amp;D ont débuté à la mi-2015 et elle est maintenant une société commerciale qui propose des solutions totalement nouvelles dans les secteurs de la santé, de la beauté, de la santé animale et de l'alimentation. Le modèle d'affaires d'Alphanosos est de tirer parti de son expertise en IA et en botanique pour générer de la propriété intellectuelle menant à des engagements de paiement de redevances à moyen et long terme par le biais de partenariats commerciaux avec des </w:t>
      </w:r>
      <w:r>
        <w:rPr>
          <w:rStyle w:val="normaltextrun"/>
          <w:rFonts w:asciiTheme="minorHAnsi" w:hAnsiTheme="minorHAnsi"/>
          <w:color w:val="808080" w:themeColor="background1" w:themeShade="80"/>
          <w:sz w:val="18"/>
          <w:szCs w:val="18"/>
        </w:rPr>
        <w:t>leaders</w:t>
      </w:r>
      <w:r w:rsidRPr="00713ACA">
        <w:rPr>
          <w:rStyle w:val="normaltextrun"/>
          <w:rFonts w:asciiTheme="minorHAnsi" w:hAnsiTheme="minorHAnsi"/>
          <w:color w:val="808080" w:themeColor="background1" w:themeShade="80"/>
          <w:sz w:val="18"/>
          <w:szCs w:val="18"/>
        </w:rPr>
        <w:t xml:space="preserve"> dans divers domaines</w:t>
      </w:r>
      <w:r w:rsidR="00291B98">
        <w:rPr>
          <w:rStyle w:val="normaltextrun"/>
          <w:rFonts w:asciiTheme="minorHAnsi" w:hAnsiTheme="minorHAnsi"/>
          <w:color w:val="808080" w:themeColor="background1" w:themeShade="80"/>
          <w:sz w:val="18"/>
          <w:szCs w:val="18"/>
        </w:rPr>
        <w:t>.</w:t>
      </w:r>
    </w:p>
    <w:p w14:paraId="5F4D8B16" w14:textId="7EECB3EB" w:rsidR="6BBC4FFF" w:rsidRPr="00193B48" w:rsidRDefault="6BBC4FFF" w:rsidP="00FA654E">
      <w:pPr>
        <w:pBdr>
          <w:top w:val="nil"/>
          <w:left w:val="nil"/>
          <w:bottom w:val="nil"/>
          <w:right w:val="nil"/>
          <w:between w:val="nil"/>
        </w:pBdr>
        <w:spacing w:before="120" w:after="120" w:line="276" w:lineRule="auto"/>
        <w:ind w:right="685"/>
        <w:rPr>
          <w:rStyle w:val="normaltextrun"/>
          <w:rFonts w:asciiTheme="minorHAnsi" w:eastAsiaTheme="majorEastAsia" w:hAnsiTheme="minorHAnsi" w:cstheme="minorBidi"/>
          <w:color w:val="808080" w:themeColor="background1" w:themeShade="80"/>
          <w:sz w:val="18"/>
          <w:szCs w:val="18"/>
        </w:rPr>
      </w:pPr>
    </w:p>
    <w:p w14:paraId="7768DCFF" w14:textId="0DE1F998" w:rsidR="43477F9C" w:rsidRPr="002F53B1" w:rsidRDefault="43477F9C" w:rsidP="00FA654E">
      <w:pPr>
        <w:pBdr>
          <w:top w:val="nil"/>
          <w:left w:val="nil"/>
          <w:bottom w:val="nil"/>
          <w:right w:val="nil"/>
          <w:between w:val="nil"/>
        </w:pBdr>
        <w:spacing w:before="120" w:after="120" w:line="276" w:lineRule="auto"/>
        <w:ind w:left="567" w:right="685"/>
        <w:rPr>
          <w:rFonts w:asciiTheme="minorHAnsi" w:hAnsiTheme="minorHAnsi" w:cstheme="minorBidi"/>
          <w:b/>
          <w:bCs/>
          <w:color w:val="808080" w:themeColor="background1" w:themeShade="80"/>
          <w:u w:val="single"/>
        </w:rPr>
      </w:pPr>
      <w:r>
        <w:rPr>
          <w:rFonts w:ascii="Arial" w:hAnsi="Arial"/>
          <w:b/>
          <w:bCs/>
          <w:color w:val="808080" w:themeColor="background1" w:themeShade="80"/>
          <w:sz w:val="18"/>
          <w:szCs w:val="18"/>
        </w:rPr>
        <w:t>En savoir plus</w:t>
      </w:r>
    </w:p>
    <w:p w14:paraId="20FF598F" w14:textId="6D56B044" w:rsidR="43477F9C" w:rsidRDefault="43477F9C" w:rsidP="00FA654E">
      <w:pPr>
        <w:pBdr>
          <w:top w:val="nil"/>
          <w:left w:val="nil"/>
          <w:bottom w:val="nil"/>
          <w:right w:val="nil"/>
          <w:between w:val="nil"/>
        </w:pBdr>
        <w:spacing w:before="120" w:after="120" w:line="276" w:lineRule="auto"/>
        <w:ind w:left="567" w:right="685"/>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 xml:space="preserve">Contact Agence de communication à Barcelone : </w:t>
      </w:r>
      <w:r w:rsidR="00190FC4">
        <w:rPr>
          <w:rFonts w:asciiTheme="minorHAnsi" w:hAnsiTheme="minorHAnsi"/>
          <w:color w:val="808080" w:themeColor="background1" w:themeShade="80"/>
          <w:sz w:val="18"/>
          <w:szCs w:val="18"/>
        </w:rPr>
        <w:t>Nathalie Garnier</w:t>
      </w:r>
      <w:r>
        <w:rPr>
          <w:rFonts w:asciiTheme="minorHAnsi" w:hAnsiTheme="minorHAnsi"/>
          <w:color w:val="808080" w:themeColor="background1" w:themeShade="80"/>
          <w:sz w:val="18"/>
          <w:szCs w:val="18"/>
        </w:rPr>
        <w:t xml:space="preserve"> – </w:t>
      </w:r>
      <w:r w:rsidR="00190FC4" w:rsidRPr="00190FC4">
        <w:rPr>
          <w:rFonts w:asciiTheme="minorHAnsi" w:hAnsiTheme="minorHAnsi"/>
          <w:color w:val="808080" w:themeColor="background1" w:themeShade="80"/>
          <w:sz w:val="18"/>
          <w:szCs w:val="18"/>
        </w:rPr>
        <w:t>nathalie@agencewsw.com</w:t>
      </w:r>
      <w:r w:rsidR="00190FC4">
        <w:rPr>
          <w:rFonts w:asciiTheme="minorHAnsi" w:hAnsiTheme="minorHAnsi"/>
          <w:color w:val="808080" w:themeColor="background1" w:themeShade="80"/>
          <w:sz w:val="18"/>
          <w:szCs w:val="18"/>
        </w:rPr>
        <w:t xml:space="preserve"> </w:t>
      </w:r>
    </w:p>
    <w:p w14:paraId="4B0C1FCE" w14:textId="77777777" w:rsidR="00190FC4" w:rsidRPr="00190FC4" w:rsidRDefault="00190FC4" w:rsidP="00FA654E">
      <w:pPr>
        <w:pBdr>
          <w:top w:val="nil"/>
          <w:left w:val="nil"/>
          <w:bottom w:val="nil"/>
          <w:right w:val="nil"/>
          <w:between w:val="nil"/>
        </w:pBdr>
        <w:spacing w:before="120" w:after="120" w:line="276" w:lineRule="auto"/>
        <w:ind w:left="567" w:right="685"/>
        <w:rPr>
          <w:rFonts w:asciiTheme="minorHAnsi" w:hAnsiTheme="minorHAnsi" w:cstheme="minorBidi"/>
          <w:b/>
          <w:bCs/>
          <w:color w:val="808080" w:themeColor="background1" w:themeShade="80"/>
          <w:sz w:val="18"/>
          <w:szCs w:val="18"/>
          <w:u w:val="single"/>
        </w:rPr>
      </w:pPr>
    </w:p>
    <w:sectPr w:rsidR="00190FC4" w:rsidRPr="00190FC4" w:rsidSect="002E2BF4">
      <w:headerReference w:type="even" r:id="rId8"/>
      <w:headerReference w:type="default" r:id="rId9"/>
      <w:footerReference w:type="even" r:id="rId10"/>
      <w:pgSz w:w="11906" w:h="16838" w:code="9"/>
      <w:pgMar w:top="-1661" w:right="720" w:bottom="1701" w:left="72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34A78" w14:textId="77777777" w:rsidR="00864F56" w:rsidRDefault="00864F56">
      <w:r>
        <w:separator/>
      </w:r>
    </w:p>
    <w:p w14:paraId="1FCCADFE" w14:textId="77777777" w:rsidR="00864F56" w:rsidRDefault="00864F56"/>
    <w:p w14:paraId="0A3BBF4B" w14:textId="77777777" w:rsidR="00864F56" w:rsidRDefault="00864F56"/>
    <w:p w14:paraId="312667CE" w14:textId="77777777" w:rsidR="00864F56" w:rsidRDefault="00864F56"/>
    <w:p w14:paraId="29690F39" w14:textId="77777777" w:rsidR="00864F56" w:rsidRDefault="00864F56"/>
  </w:endnote>
  <w:endnote w:type="continuationSeparator" w:id="0">
    <w:p w14:paraId="5EB45C8E" w14:textId="77777777" w:rsidR="00864F56" w:rsidRDefault="00864F56">
      <w:r>
        <w:continuationSeparator/>
      </w:r>
    </w:p>
    <w:p w14:paraId="484F8EA0" w14:textId="77777777" w:rsidR="00864F56" w:rsidRDefault="00864F56"/>
    <w:p w14:paraId="2F1F5E34" w14:textId="77777777" w:rsidR="00864F56" w:rsidRDefault="00864F56"/>
    <w:p w14:paraId="616DAEB4" w14:textId="77777777" w:rsidR="00864F56" w:rsidRDefault="00864F56"/>
    <w:p w14:paraId="47D429F9" w14:textId="77777777" w:rsidR="00864F56" w:rsidRDefault="00864F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0BB6" w14:textId="77777777" w:rsidR="00605354" w:rsidRDefault="00605354">
    <w:pPr>
      <w:pStyle w:val="Pieddepage"/>
    </w:pPr>
  </w:p>
  <w:p w14:paraId="52D11AC2" w14:textId="77777777" w:rsidR="00605354" w:rsidRDefault="00605354"/>
  <w:p w14:paraId="3AFC75EB" w14:textId="77777777" w:rsidR="00605354" w:rsidRDefault="00605354"/>
  <w:p w14:paraId="0244925D" w14:textId="77777777" w:rsidR="00605354" w:rsidRDefault="00605354"/>
  <w:p w14:paraId="1BAFB308" w14:textId="77777777" w:rsidR="00605354" w:rsidRDefault="006053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3D23A" w14:textId="77777777" w:rsidR="00864F56" w:rsidRDefault="00864F56">
      <w:r>
        <w:separator/>
      </w:r>
    </w:p>
    <w:p w14:paraId="3874FB80" w14:textId="77777777" w:rsidR="00864F56" w:rsidRDefault="00864F56"/>
    <w:p w14:paraId="7AE11DB6" w14:textId="77777777" w:rsidR="00864F56" w:rsidRDefault="00864F56"/>
    <w:p w14:paraId="293DC282" w14:textId="77777777" w:rsidR="00864F56" w:rsidRDefault="00864F56"/>
    <w:p w14:paraId="415BC493" w14:textId="77777777" w:rsidR="00864F56" w:rsidRDefault="00864F56"/>
  </w:footnote>
  <w:footnote w:type="continuationSeparator" w:id="0">
    <w:p w14:paraId="72F6C587" w14:textId="77777777" w:rsidR="00864F56" w:rsidRDefault="00864F56">
      <w:r>
        <w:continuationSeparator/>
      </w:r>
    </w:p>
    <w:p w14:paraId="0004B2A0" w14:textId="77777777" w:rsidR="00864F56" w:rsidRDefault="00864F56"/>
    <w:p w14:paraId="4F454ADD" w14:textId="77777777" w:rsidR="00864F56" w:rsidRDefault="00864F56"/>
    <w:p w14:paraId="3055D69B" w14:textId="77777777" w:rsidR="00864F56" w:rsidRDefault="00864F56"/>
    <w:p w14:paraId="6816C33C" w14:textId="77777777" w:rsidR="00864F56" w:rsidRDefault="00864F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6807D" w14:textId="77777777" w:rsidR="00605354" w:rsidRDefault="00605354">
    <w:pPr>
      <w:pStyle w:val="En-tte"/>
    </w:pPr>
  </w:p>
  <w:p w14:paraId="504C26DB" w14:textId="77777777" w:rsidR="00605354" w:rsidRDefault="00605354"/>
  <w:p w14:paraId="147B8B89" w14:textId="77777777" w:rsidR="00605354" w:rsidRDefault="00605354"/>
  <w:p w14:paraId="62A4B06E" w14:textId="77777777" w:rsidR="00605354" w:rsidRDefault="00605354"/>
  <w:p w14:paraId="63114580" w14:textId="77777777" w:rsidR="00605354" w:rsidRDefault="0060535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75E51" w14:textId="664A7DE0" w:rsidR="00930009" w:rsidRDefault="00930009" w:rsidP="00930009">
    <w:pPr>
      <w:pStyle w:val="En-tte"/>
      <w:rPr>
        <w:sz w:val="20"/>
        <w:szCs w:val="20"/>
      </w:rPr>
    </w:pPr>
  </w:p>
  <w:p w14:paraId="435533D0" w14:textId="416FDF7D" w:rsidR="0083572B" w:rsidRDefault="0083572B" w:rsidP="00930009">
    <w:pPr>
      <w:pStyle w:val="En-tte"/>
      <w:rPr>
        <w:sz w:val="20"/>
        <w:szCs w:val="20"/>
      </w:rPr>
    </w:pPr>
  </w:p>
  <w:p w14:paraId="29C6C6C5" w14:textId="52CBEDB0" w:rsidR="00930009" w:rsidRPr="00AE1979" w:rsidRDefault="00F56285" w:rsidP="00930009">
    <w:pPr>
      <w:pStyle w:val="En-tte"/>
      <w:tabs>
        <w:tab w:val="clear" w:pos="4252"/>
        <w:tab w:val="clear" w:pos="8504"/>
        <w:tab w:val="left" w:pos="6291"/>
      </w:tabs>
      <w:rPr>
        <w:sz w:val="20"/>
        <w:szCs w:val="20"/>
      </w:rPr>
    </w:pPr>
    <w:r>
      <w:rPr>
        <w:rFonts w:ascii="Arial" w:hAnsi="Arial"/>
        <w:noProof/>
        <w:sz w:val="16"/>
        <w:szCs w:val="16"/>
      </w:rPr>
      <w:drawing>
        <wp:anchor distT="0" distB="0" distL="114300" distR="114300" simplePos="0" relativeHeight="251661312" behindDoc="1" locked="0" layoutInCell="1" allowOverlap="1" wp14:anchorId="33B2E149" wp14:editId="531F99EE">
          <wp:simplePos x="0" y="0"/>
          <wp:positionH relativeFrom="column">
            <wp:posOffset>-38100</wp:posOffset>
          </wp:positionH>
          <wp:positionV relativeFrom="paragraph">
            <wp:posOffset>101600</wp:posOffset>
          </wp:positionV>
          <wp:extent cx="2258695" cy="570865"/>
          <wp:effectExtent l="0" t="0" r="8255" b="635"/>
          <wp:wrapNone/>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jpg"/>
                  <pic:cNvPicPr/>
                </pic:nvPicPr>
                <pic:blipFill rotWithShape="1">
                  <a:blip r:embed="rId1">
                    <a:extLst>
                      <a:ext uri="{28A0092B-C50C-407E-A947-70E740481C1C}">
                        <a14:useLocalDpi xmlns:a14="http://schemas.microsoft.com/office/drawing/2010/main" val="0"/>
                      </a:ext>
                    </a:extLst>
                  </a:blip>
                  <a:srcRect l="4127" t="3064" r="59167" b="90378"/>
                  <a:stretch/>
                </pic:blipFill>
                <pic:spPr bwMode="auto">
                  <a:xfrm>
                    <a:off x="0" y="0"/>
                    <a:ext cx="2258695" cy="5708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29966C" w14:textId="5129B143" w:rsidR="00930009" w:rsidRPr="00816A26" w:rsidRDefault="00930009" w:rsidP="00816A26">
    <w:pPr>
      <w:spacing w:line="200" w:lineRule="exact"/>
      <w:rPr>
        <w:rFonts w:ascii="Arial" w:eastAsia="Arial" w:hAnsi="Arial" w:cs="Arial"/>
        <w:color w:val="521244"/>
        <w:sz w:val="16"/>
        <w:szCs w:val="16"/>
        <w:lang w:val="es-ES"/>
      </w:rPr>
    </w:pPr>
  </w:p>
  <w:p w14:paraId="477C6CC6" w14:textId="50A4423D" w:rsidR="00930009" w:rsidRDefault="00816A26" w:rsidP="00816A26">
    <w:pPr>
      <w:tabs>
        <w:tab w:val="left" w:pos="4209"/>
      </w:tabs>
      <w:rPr>
        <w:sz w:val="20"/>
        <w:szCs w:val="20"/>
      </w:rPr>
    </w:pPr>
    <w:r>
      <w:rPr>
        <w:sz w:val="20"/>
        <w:szCs w:val="20"/>
      </w:rPr>
      <w:tab/>
    </w:r>
  </w:p>
  <w:p w14:paraId="3BCA572B" w14:textId="3B5B8DF2" w:rsidR="009738B0" w:rsidRDefault="00816A26" w:rsidP="00816A26">
    <w:pPr>
      <w:tabs>
        <w:tab w:val="left" w:pos="4209"/>
        <w:tab w:val="left" w:pos="8738"/>
      </w:tabs>
      <w:rPr>
        <w:sz w:val="20"/>
        <w:szCs w:val="20"/>
      </w:rPr>
    </w:pPr>
    <w:r>
      <w:rPr>
        <w:sz w:val="20"/>
        <w:szCs w:val="20"/>
      </w:rPr>
      <w:tab/>
    </w:r>
    <w:r>
      <w:rPr>
        <w:sz w:val="20"/>
        <w:szCs w:val="20"/>
      </w:rPr>
      <w:tab/>
    </w:r>
  </w:p>
  <w:p w14:paraId="685B450B" w14:textId="77777777" w:rsidR="00816A26" w:rsidRDefault="00816A26" w:rsidP="00816A26">
    <w:pPr>
      <w:tabs>
        <w:tab w:val="left" w:pos="6178"/>
        <w:tab w:val="left" w:pos="6462"/>
      </w:tabs>
      <w:rPr>
        <w:sz w:val="20"/>
        <w:szCs w:val="20"/>
        <w:lang w:val="en-GB"/>
      </w:rPr>
    </w:pPr>
  </w:p>
  <w:p w14:paraId="5F2D2FB3" w14:textId="638BCE40" w:rsidR="00816A26" w:rsidRDefault="00816A26" w:rsidP="00816A26">
    <w:pPr>
      <w:tabs>
        <w:tab w:val="left" w:pos="4209"/>
      </w:tabs>
      <w:rPr>
        <w:sz w:val="20"/>
        <w:szCs w:val="20"/>
        <w:lang w:val="en-GB"/>
      </w:rPr>
    </w:pPr>
  </w:p>
  <w:p w14:paraId="0574607E" w14:textId="5CA6832F" w:rsidR="00816A26" w:rsidRDefault="00816A26" w:rsidP="00816A26">
    <w:pPr>
      <w:tabs>
        <w:tab w:val="left" w:pos="4209"/>
      </w:tabs>
      <w:rPr>
        <w:sz w:val="20"/>
        <w:szCs w:val="20"/>
        <w:lang w:val="en-GB"/>
      </w:rPr>
    </w:pPr>
  </w:p>
  <w:p w14:paraId="7B0391DD" w14:textId="77777777" w:rsidR="00816A26" w:rsidRDefault="00816A26" w:rsidP="00816A26">
    <w:pPr>
      <w:tabs>
        <w:tab w:val="left" w:pos="4209"/>
      </w:tabs>
      <w:rPr>
        <w:sz w:val="20"/>
        <w:szCs w:val="20"/>
        <w:lang w:val="en-GB"/>
      </w:rPr>
    </w:pPr>
  </w:p>
  <w:p w14:paraId="07711FE5" w14:textId="3A969BC7" w:rsidR="009738B0" w:rsidRPr="00930009" w:rsidRDefault="009738B0" w:rsidP="00930009">
    <w:pPr>
      <w:rPr>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81EAF3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AD6BE3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95A8EA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F383CA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CFE6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7845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944B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0652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02254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F9233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C3B14"/>
    <w:multiLevelType w:val="multilevel"/>
    <w:tmpl w:val="0B7E3586"/>
    <w:styleLink w:val="ArticleSection"/>
    <w:lvl w:ilvl="0">
      <w:start w:val="1"/>
      <w:numFmt w:val="upperRoman"/>
      <w:lvlText w:val="Artículo %1."/>
      <w:lvlJc w:val="left"/>
      <w:rPr>
        <w:rFonts w:ascii="Arial" w:hAnsi="Arial" w:cs="Times New Roman"/>
      </w:rPr>
    </w:lvl>
    <w:lvl w:ilvl="1">
      <w:start w:val="1"/>
      <w:numFmt w:val="decimalZero"/>
      <w:isLgl/>
      <w:lvlText w:val="Sección %1.%2"/>
      <w:lvlJc w:val="left"/>
      <w:rPr>
        <w:rFonts w:ascii="Arial" w:hAnsi="Arial" w:cs="Times New Roman"/>
      </w:rPr>
    </w:lvl>
    <w:lvl w:ilvl="2">
      <w:start w:val="1"/>
      <w:numFmt w:val="lowerLetter"/>
      <w:lvlText w:val="(%3)"/>
      <w:lvlJc w:val="left"/>
      <w:pPr>
        <w:ind w:left="720" w:hanging="432"/>
      </w:pPr>
      <w:rPr>
        <w:rFonts w:ascii="Arial" w:hAnsi="Arial" w:cs="Times New Roman"/>
      </w:rPr>
    </w:lvl>
    <w:lvl w:ilvl="3">
      <w:start w:val="1"/>
      <w:numFmt w:val="lowerRoman"/>
      <w:lvlText w:val="(%4)"/>
      <w:lvlJc w:val="right"/>
      <w:pPr>
        <w:ind w:left="864" w:hanging="144"/>
      </w:pPr>
      <w:rPr>
        <w:rFonts w:ascii="Arial" w:hAnsi="Arial" w:cs="Times New Roman"/>
      </w:rPr>
    </w:lvl>
    <w:lvl w:ilvl="4">
      <w:start w:val="1"/>
      <w:numFmt w:val="decimal"/>
      <w:lvlText w:val="%5)"/>
      <w:lvlJc w:val="left"/>
      <w:pPr>
        <w:ind w:left="1008" w:hanging="432"/>
      </w:pPr>
      <w:rPr>
        <w:rFonts w:ascii="Arial" w:hAnsi="Arial"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ascii="Cambria" w:hAnsi="Cambria" w:cs="Times New Roman"/>
      </w:rPr>
    </w:lvl>
    <w:lvl w:ilvl="7">
      <w:start w:val="1"/>
      <w:numFmt w:val="lowerLetter"/>
      <w:lvlText w:val="%8."/>
      <w:lvlJc w:val="left"/>
      <w:pPr>
        <w:ind w:left="1440" w:hanging="432"/>
      </w:pPr>
      <w:rPr>
        <w:rFonts w:ascii="Cambria" w:hAnsi="Cambria" w:cs="Times New Roman"/>
      </w:rPr>
    </w:lvl>
    <w:lvl w:ilvl="8">
      <w:start w:val="1"/>
      <w:numFmt w:val="lowerRoman"/>
      <w:lvlText w:val="%9."/>
      <w:lvlJc w:val="right"/>
      <w:pPr>
        <w:ind w:left="1584" w:hanging="144"/>
      </w:pPr>
      <w:rPr>
        <w:rFonts w:ascii="Cambria" w:hAnsi="Cambria" w:cs="Times New Roman"/>
      </w:rPr>
    </w:lvl>
  </w:abstractNum>
  <w:abstractNum w:abstractNumId="11" w15:restartNumberingAfterBreak="0">
    <w:nsid w:val="04056067"/>
    <w:multiLevelType w:val="hybridMultilevel"/>
    <w:tmpl w:val="7040E408"/>
    <w:lvl w:ilvl="0" w:tplc="6A6E64CC">
      <w:numFmt w:val="bullet"/>
      <w:lvlText w:val=""/>
      <w:lvlJc w:val="left"/>
      <w:pPr>
        <w:ind w:left="720" w:hanging="360"/>
      </w:pPr>
      <w:rPr>
        <w:rFonts w:ascii="Symbol" w:eastAsia="Times New Roman"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06046CD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7A776A"/>
    <w:multiLevelType w:val="multilevel"/>
    <w:tmpl w:val="C4CC4C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A956B81"/>
    <w:multiLevelType w:val="hybridMultilevel"/>
    <w:tmpl w:val="27DEB9CC"/>
    <w:lvl w:ilvl="0" w:tplc="BB342830">
      <w:numFmt w:val="bullet"/>
      <w:lvlText w:val=""/>
      <w:lvlJc w:val="left"/>
      <w:pPr>
        <w:ind w:left="644" w:hanging="360"/>
      </w:pPr>
      <w:rPr>
        <w:rFonts w:ascii="Symbol" w:eastAsia="Times New Roman" w:hAnsi="Symbol" w:cs="Arial" w:hint="default"/>
      </w:rPr>
    </w:lvl>
    <w:lvl w:ilvl="1" w:tplc="040A0003" w:tentative="1">
      <w:start w:val="1"/>
      <w:numFmt w:val="bullet"/>
      <w:lvlText w:val="o"/>
      <w:lvlJc w:val="left"/>
      <w:pPr>
        <w:ind w:left="1364" w:hanging="360"/>
      </w:pPr>
      <w:rPr>
        <w:rFonts w:ascii="Courier New" w:hAnsi="Courier New" w:cs="Courier New" w:hint="default"/>
      </w:rPr>
    </w:lvl>
    <w:lvl w:ilvl="2" w:tplc="040A0005" w:tentative="1">
      <w:start w:val="1"/>
      <w:numFmt w:val="bullet"/>
      <w:lvlText w:val=""/>
      <w:lvlJc w:val="left"/>
      <w:pPr>
        <w:ind w:left="2084" w:hanging="360"/>
      </w:pPr>
      <w:rPr>
        <w:rFonts w:ascii="Wingdings" w:hAnsi="Wingdings" w:hint="default"/>
      </w:rPr>
    </w:lvl>
    <w:lvl w:ilvl="3" w:tplc="040A0001" w:tentative="1">
      <w:start w:val="1"/>
      <w:numFmt w:val="bullet"/>
      <w:lvlText w:val=""/>
      <w:lvlJc w:val="left"/>
      <w:pPr>
        <w:ind w:left="2804" w:hanging="360"/>
      </w:pPr>
      <w:rPr>
        <w:rFonts w:ascii="Symbol" w:hAnsi="Symbol" w:hint="default"/>
      </w:rPr>
    </w:lvl>
    <w:lvl w:ilvl="4" w:tplc="040A0003" w:tentative="1">
      <w:start w:val="1"/>
      <w:numFmt w:val="bullet"/>
      <w:lvlText w:val="o"/>
      <w:lvlJc w:val="left"/>
      <w:pPr>
        <w:ind w:left="3524" w:hanging="360"/>
      </w:pPr>
      <w:rPr>
        <w:rFonts w:ascii="Courier New" w:hAnsi="Courier New" w:cs="Courier New" w:hint="default"/>
      </w:rPr>
    </w:lvl>
    <w:lvl w:ilvl="5" w:tplc="040A0005" w:tentative="1">
      <w:start w:val="1"/>
      <w:numFmt w:val="bullet"/>
      <w:lvlText w:val=""/>
      <w:lvlJc w:val="left"/>
      <w:pPr>
        <w:ind w:left="4244" w:hanging="360"/>
      </w:pPr>
      <w:rPr>
        <w:rFonts w:ascii="Wingdings" w:hAnsi="Wingdings" w:hint="default"/>
      </w:rPr>
    </w:lvl>
    <w:lvl w:ilvl="6" w:tplc="040A0001" w:tentative="1">
      <w:start w:val="1"/>
      <w:numFmt w:val="bullet"/>
      <w:lvlText w:val=""/>
      <w:lvlJc w:val="left"/>
      <w:pPr>
        <w:ind w:left="4964" w:hanging="360"/>
      </w:pPr>
      <w:rPr>
        <w:rFonts w:ascii="Symbol" w:hAnsi="Symbol" w:hint="default"/>
      </w:rPr>
    </w:lvl>
    <w:lvl w:ilvl="7" w:tplc="040A0003" w:tentative="1">
      <w:start w:val="1"/>
      <w:numFmt w:val="bullet"/>
      <w:lvlText w:val="o"/>
      <w:lvlJc w:val="left"/>
      <w:pPr>
        <w:ind w:left="5684" w:hanging="360"/>
      </w:pPr>
      <w:rPr>
        <w:rFonts w:ascii="Courier New" w:hAnsi="Courier New" w:cs="Courier New" w:hint="default"/>
      </w:rPr>
    </w:lvl>
    <w:lvl w:ilvl="8" w:tplc="040A0005" w:tentative="1">
      <w:start w:val="1"/>
      <w:numFmt w:val="bullet"/>
      <w:lvlText w:val=""/>
      <w:lvlJc w:val="left"/>
      <w:pPr>
        <w:ind w:left="6404" w:hanging="360"/>
      </w:pPr>
      <w:rPr>
        <w:rFonts w:ascii="Wingdings" w:hAnsi="Wingdings" w:hint="default"/>
      </w:rPr>
    </w:lvl>
  </w:abstractNum>
  <w:abstractNum w:abstractNumId="15" w15:restartNumberingAfterBreak="0">
    <w:nsid w:val="1F3B47E1"/>
    <w:multiLevelType w:val="multilevel"/>
    <w:tmpl w:val="0C0A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258F2241"/>
    <w:multiLevelType w:val="hybridMultilevel"/>
    <w:tmpl w:val="A3B002FE"/>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7" w15:restartNumberingAfterBreak="0">
    <w:nsid w:val="31247C21"/>
    <w:multiLevelType w:val="multilevel"/>
    <w:tmpl w:val="0C0A0023"/>
    <w:lvl w:ilvl="0">
      <w:start w:val="1"/>
      <w:numFmt w:val="upperRoman"/>
      <w:lvlText w:val="Artículo %1."/>
      <w:lvlJc w:val="left"/>
      <w:rPr>
        <w:rFonts w:ascii="Arial" w:hAnsi="Arial" w:cs="Times New Roman"/>
      </w:rPr>
    </w:lvl>
    <w:lvl w:ilvl="1">
      <w:start w:val="1"/>
      <w:numFmt w:val="decimalZero"/>
      <w:isLgl/>
      <w:lvlText w:val="Secció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ascii="Arial" w:hAnsi="Arial"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8" w15:restartNumberingAfterBreak="0">
    <w:nsid w:val="33225D8F"/>
    <w:multiLevelType w:val="multilevel"/>
    <w:tmpl w:val="DC16EA8C"/>
    <w:lvl w:ilvl="0">
      <w:start w:val="1"/>
      <w:numFmt w:val="upperRoman"/>
      <w:lvlText w:val="Artículo %1."/>
      <w:lvlJc w:val="left"/>
      <w:rPr>
        <w:rFonts w:cs="Times New Roman"/>
      </w:rPr>
    </w:lvl>
    <w:lvl w:ilvl="1">
      <w:start w:val="1"/>
      <w:numFmt w:val="decimalZero"/>
      <w:isLgl/>
      <w:lvlText w:val="Secció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9" w15:restartNumberingAfterBreak="0">
    <w:nsid w:val="4E944024"/>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53400914"/>
    <w:multiLevelType w:val="multilevel"/>
    <w:tmpl w:val="0C0A001D"/>
    <w:styleLink w:val="1ai"/>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596D66B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303380E"/>
    <w:multiLevelType w:val="multilevel"/>
    <w:tmpl w:val="0C0A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69691C8C"/>
    <w:multiLevelType w:val="multilevel"/>
    <w:tmpl w:val="08090023"/>
    <w:lvl w:ilvl="0">
      <w:start w:val="1"/>
      <w:numFmt w:val="upperRoman"/>
      <w:pStyle w:val="Titre1"/>
      <w:lvlText w:val="Artículo %1."/>
      <w:lvlJc w:val="left"/>
      <w:pPr>
        <w:ind w:left="0" w:firstLine="0"/>
      </w:pPr>
    </w:lvl>
    <w:lvl w:ilvl="1">
      <w:start w:val="1"/>
      <w:numFmt w:val="decimalZero"/>
      <w:pStyle w:val="Titre2"/>
      <w:isLgl/>
      <w:lvlText w:val="Sección %1.%2"/>
      <w:lvlJc w:val="left"/>
      <w:pPr>
        <w:ind w:left="0" w:firstLine="0"/>
      </w:pPr>
    </w:lvl>
    <w:lvl w:ilvl="2">
      <w:start w:val="1"/>
      <w:numFmt w:val="lowerLetter"/>
      <w:pStyle w:val="Titre3"/>
      <w:lvlText w:val="(%3)"/>
      <w:lvlJc w:val="left"/>
      <w:pPr>
        <w:ind w:left="720" w:hanging="432"/>
      </w:pPr>
    </w:lvl>
    <w:lvl w:ilvl="3">
      <w:start w:val="1"/>
      <w:numFmt w:val="lowerRoman"/>
      <w:pStyle w:val="Titre4"/>
      <w:lvlText w:val="(%4)"/>
      <w:lvlJc w:val="right"/>
      <w:pPr>
        <w:ind w:left="864" w:hanging="144"/>
      </w:pPr>
    </w:lvl>
    <w:lvl w:ilvl="4">
      <w:start w:val="1"/>
      <w:numFmt w:val="decimal"/>
      <w:pStyle w:val="Titre5"/>
      <w:lvlText w:val="%5)"/>
      <w:lvlJc w:val="left"/>
      <w:pPr>
        <w:ind w:left="1008" w:hanging="432"/>
      </w:pPr>
    </w:lvl>
    <w:lvl w:ilvl="5">
      <w:start w:val="1"/>
      <w:numFmt w:val="lowerLetter"/>
      <w:pStyle w:val="Titre6"/>
      <w:lvlText w:val="%6)"/>
      <w:lvlJc w:val="left"/>
      <w:pPr>
        <w:ind w:left="1152" w:hanging="432"/>
      </w:pPr>
    </w:lvl>
    <w:lvl w:ilvl="6">
      <w:start w:val="1"/>
      <w:numFmt w:val="lowerRoman"/>
      <w:pStyle w:val="Titre7"/>
      <w:lvlText w:val="%7)"/>
      <w:lvlJc w:val="right"/>
      <w:pPr>
        <w:ind w:left="1296" w:hanging="288"/>
      </w:pPr>
    </w:lvl>
    <w:lvl w:ilvl="7">
      <w:start w:val="1"/>
      <w:numFmt w:val="lowerLetter"/>
      <w:pStyle w:val="Titre8"/>
      <w:lvlText w:val="%8."/>
      <w:lvlJc w:val="left"/>
      <w:pPr>
        <w:ind w:left="1440" w:hanging="432"/>
      </w:pPr>
    </w:lvl>
    <w:lvl w:ilvl="8">
      <w:start w:val="1"/>
      <w:numFmt w:val="lowerRoman"/>
      <w:pStyle w:val="Titre9"/>
      <w:lvlText w:val="%9."/>
      <w:lvlJc w:val="right"/>
      <w:pPr>
        <w:ind w:left="1584" w:hanging="144"/>
      </w:pPr>
    </w:lvl>
  </w:abstractNum>
  <w:num w:numId="1" w16cid:durableId="236982144">
    <w:abstractNumId w:val="8"/>
  </w:num>
  <w:num w:numId="2" w16cid:durableId="2121756882">
    <w:abstractNumId w:val="3"/>
  </w:num>
  <w:num w:numId="3" w16cid:durableId="263657785">
    <w:abstractNumId w:val="2"/>
  </w:num>
  <w:num w:numId="4" w16cid:durableId="1577400960">
    <w:abstractNumId w:val="1"/>
  </w:num>
  <w:num w:numId="5" w16cid:durableId="1753434394">
    <w:abstractNumId w:val="0"/>
  </w:num>
  <w:num w:numId="6" w16cid:durableId="1362633036">
    <w:abstractNumId w:val="9"/>
  </w:num>
  <w:num w:numId="7" w16cid:durableId="1985161571">
    <w:abstractNumId w:val="7"/>
  </w:num>
  <w:num w:numId="8" w16cid:durableId="1220551520">
    <w:abstractNumId w:val="6"/>
  </w:num>
  <w:num w:numId="9" w16cid:durableId="497235679">
    <w:abstractNumId w:val="5"/>
  </w:num>
  <w:num w:numId="10" w16cid:durableId="677468225">
    <w:abstractNumId w:val="4"/>
  </w:num>
  <w:num w:numId="11" w16cid:durableId="1513757953">
    <w:abstractNumId w:val="8"/>
  </w:num>
  <w:num w:numId="12" w16cid:durableId="120999606">
    <w:abstractNumId w:val="3"/>
  </w:num>
  <w:num w:numId="13" w16cid:durableId="321154925">
    <w:abstractNumId w:val="2"/>
  </w:num>
  <w:num w:numId="14" w16cid:durableId="178274901">
    <w:abstractNumId w:val="1"/>
  </w:num>
  <w:num w:numId="15" w16cid:durableId="1277102368">
    <w:abstractNumId w:val="0"/>
  </w:num>
  <w:num w:numId="16" w16cid:durableId="1420827139">
    <w:abstractNumId w:val="9"/>
  </w:num>
  <w:num w:numId="17" w16cid:durableId="687174419">
    <w:abstractNumId w:val="7"/>
  </w:num>
  <w:num w:numId="18" w16cid:durableId="503741650">
    <w:abstractNumId w:val="6"/>
  </w:num>
  <w:num w:numId="19" w16cid:durableId="5907042">
    <w:abstractNumId w:val="5"/>
  </w:num>
  <w:num w:numId="20" w16cid:durableId="511141275">
    <w:abstractNumId w:val="4"/>
  </w:num>
  <w:num w:numId="21" w16cid:durableId="457534966">
    <w:abstractNumId w:val="15"/>
  </w:num>
  <w:num w:numId="22" w16cid:durableId="1545556820">
    <w:abstractNumId w:val="20"/>
  </w:num>
  <w:num w:numId="23" w16cid:durableId="1489439696">
    <w:abstractNumId w:val="10"/>
  </w:num>
  <w:num w:numId="24" w16cid:durableId="1894651830">
    <w:abstractNumId w:val="18"/>
  </w:num>
  <w:num w:numId="25" w16cid:durableId="980840287">
    <w:abstractNumId w:val="17"/>
  </w:num>
  <w:num w:numId="26" w16cid:durableId="255288889">
    <w:abstractNumId w:val="19"/>
  </w:num>
  <w:num w:numId="27" w16cid:durableId="1037662145">
    <w:abstractNumId w:val="22"/>
  </w:num>
  <w:num w:numId="28" w16cid:durableId="1482426505">
    <w:abstractNumId w:val="23"/>
  </w:num>
  <w:num w:numId="29" w16cid:durableId="791562000">
    <w:abstractNumId w:val="21"/>
  </w:num>
  <w:num w:numId="30" w16cid:durableId="195897645">
    <w:abstractNumId w:val="12"/>
  </w:num>
  <w:num w:numId="31" w16cid:durableId="1476869815">
    <w:abstractNumId w:val="14"/>
  </w:num>
  <w:num w:numId="32" w16cid:durableId="266471281">
    <w:abstractNumId w:val="11"/>
  </w:num>
  <w:num w:numId="33" w16cid:durableId="793451270">
    <w:abstractNumId w:val="13"/>
  </w:num>
  <w:num w:numId="34" w16cid:durableId="200720211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HSRelease" w:val="2005"/>
    <w:docVar w:name="METACOLOUR" w:val="1"/>
    <w:docVar w:name="RGROUP" w:val="018"/>
  </w:docVars>
  <w:rsids>
    <w:rsidRoot w:val="008A2FB5"/>
    <w:rsid w:val="00007513"/>
    <w:rsid w:val="00020ECD"/>
    <w:rsid w:val="00025EF7"/>
    <w:rsid w:val="00056C6A"/>
    <w:rsid w:val="00061D57"/>
    <w:rsid w:val="000658FE"/>
    <w:rsid w:val="00076B4D"/>
    <w:rsid w:val="000807CB"/>
    <w:rsid w:val="0009060E"/>
    <w:rsid w:val="00092FE4"/>
    <w:rsid w:val="000975AA"/>
    <w:rsid w:val="000A6E00"/>
    <w:rsid w:val="000B7AA6"/>
    <w:rsid w:val="000C5BA1"/>
    <w:rsid w:val="000D4163"/>
    <w:rsid w:val="000D6200"/>
    <w:rsid w:val="000E7990"/>
    <w:rsid w:val="000F4308"/>
    <w:rsid w:val="00115C6E"/>
    <w:rsid w:val="0012011C"/>
    <w:rsid w:val="00122E1E"/>
    <w:rsid w:val="0012667D"/>
    <w:rsid w:val="00157CC1"/>
    <w:rsid w:val="00161104"/>
    <w:rsid w:val="001652A4"/>
    <w:rsid w:val="00187617"/>
    <w:rsid w:val="00190FC4"/>
    <w:rsid w:val="00193B48"/>
    <w:rsid w:val="00196582"/>
    <w:rsid w:val="001A7E5F"/>
    <w:rsid w:val="001B3B54"/>
    <w:rsid w:val="001B515A"/>
    <w:rsid w:val="001C1620"/>
    <w:rsid w:val="001E10D1"/>
    <w:rsid w:val="001E2620"/>
    <w:rsid w:val="001E35FC"/>
    <w:rsid w:val="001E4887"/>
    <w:rsid w:val="001F5382"/>
    <w:rsid w:val="00213FE4"/>
    <w:rsid w:val="00251819"/>
    <w:rsid w:val="00261FA7"/>
    <w:rsid w:val="0026219E"/>
    <w:rsid w:val="00266CB5"/>
    <w:rsid w:val="002732DE"/>
    <w:rsid w:val="00281A5E"/>
    <w:rsid w:val="00287B0B"/>
    <w:rsid w:val="00291B98"/>
    <w:rsid w:val="00294586"/>
    <w:rsid w:val="002A746A"/>
    <w:rsid w:val="002C160F"/>
    <w:rsid w:val="002D4064"/>
    <w:rsid w:val="002E2BF4"/>
    <w:rsid w:val="002F2454"/>
    <w:rsid w:val="002F4B4D"/>
    <w:rsid w:val="002F53B1"/>
    <w:rsid w:val="003064DD"/>
    <w:rsid w:val="00316E8E"/>
    <w:rsid w:val="00327EBF"/>
    <w:rsid w:val="003421E8"/>
    <w:rsid w:val="00343F07"/>
    <w:rsid w:val="00345635"/>
    <w:rsid w:val="003A71EB"/>
    <w:rsid w:val="003B63A2"/>
    <w:rsid w:val="003D038E"/>
    <w:rsid w:val="003D1FAE"/>
    <w:rsid w:val="003D290B"/>
    <w:rsid w:val="00404459"/>
    <w:rsid w:val="00411CA9"/>
    <w:rsid w:val="004233E3"/>
    <w:rsid w:val="004268E3"/>
    <w:rsid w:val="00452A80"/>
    <w:rsid w:val="00461309"/>
    <w:rsid w:val="0047120E"/>
    <w:rsid w:val="00491EE3"/>
    <w:rsid w:val="0049728E"/>
    <w:rsid w:val="004A04A0"/>
    <w:rsid w:val="004A1D16"/>
    <w:rsid w:val="004D684F"/>
    <w:rsid w:val="004E1FC3"/>
    <w:rsid w:val="004E382E"/>
    <w:rsid w:val="0050355A"/>
    <w:rsid w:val="00506366"/>
    <w:rsid w:val="00571E3C"/>
    <w:rsid w:val="005A4F13"/>
    <w:rsid w:val="005A6127"/>
    <w:rsid w:val="005B2A46"/>
    <w:rsid w:val="005B6C1F"/>
    <w:rsid w:val="00605354"/>
    <w:rsid w:val="006207DC"/>
    <w:rsid w:val="0065200A"/>
    <w:rsid w:val="00654AE0"/>
    <w:rsid w:val="00662412"/>
    <w:rsid w:val="00670DB8"/>
    <w:rsid w:val="006716E2"/>
    <w:rsid w:val="006719D7"/>
    <w:rsid w:val="00680AFB"/>
    <w:rsid w:val="006810EE"/>
    <w:rsid w:val="006A22A7"/>
    <w:rsid w:val="006A7BF3"/>
    <w:rsid w:val="006A7C0D"/>
    <w:rsid w:val="006B3BFF"/>
    <w:rsid w:val="006B5495"/>
    <w:rsid w:val="006C22B4"/>
    <w:rsid w:val="006C7948"/>
    <w:rsid w:val="006D051F"/>
    <w:rsid w:val="006D10CA"/>
    <w:rsid w:val="006E1CC0"/>
    <w:rsid w:val="006E340F"/>
    <w:rsid w:val="00707B0E"/>
    <w:rsid w:val="00713ACA"/>
    <w:rsid w:val="00722817"/>
    <w:rsid w:val="00724304"/>
    <w:rsid w:val="00725FB9"/>
    <w:rsid w:val="007277A5"/>
    <w:rsid w:val="0073093E"/>
    <w:rsid w:val="007462BD"/>
    <w:rsid w:val="00763BEC"/>
    <w:rsid w:val="007659DD"/>
    <w:rsid w:val="00765CA0"/>
    <w:rsid w:val="007722BC"/>
    <w:rsid w:val="0077272C"/>
    <w:rsid w:val="00782DC8"/>
    <w:rsid w:val="007838A4"/>
    <w:rsid w:val="007C06E7"/>
    <w:rsid w:val="007C11D1"/>
    <w:rsid w:val="007C1D91"/>
    <w:rsid w:val="007C48A7"/>
    <w:rsid w:val="007D5CB5"/>
    <w:rsid w:val="007E06B1"/>
    <w:rsid w:val="007E415C"/>
    <w:rsid w:val="007F2E7B"/>
    <w:rsid w:val="00816138"/>
    <w:rsid w:val="00816A26"/>
    <w:rsid w:val="00832C6A"/>
    <w:rsid w:val="00834AB9"/>
    <w:rsid w:val="0083572B"/>
    <w:rsid w:val="00836C29"/>
    <w:rsid w:val="00841AE1"/>
    <w:rsid w:val="0084627A"/>
    <w:rsid w:val="008528E9"/>
    <w:rsid w:val="008537EB"/>
    <w:rsid w:val="008548B1"/>
    <w:rsid w:val="008607F9"/>
    <w:rsid w:val="0086179C"/>
    <w:rsid w:val="00864F56"/>
    <w:rsid w:val="00866871"/>
    <w:rsid w:val="008A2FB5"/>
    <w:rsid w:val="008A74EE"/>
    <w:rsid w:val="008C3EED"/>
    <w:rsid w:val="008C5692"/>
    <w:rsid w:val="008D1857"/>
    <w:rsid w:val="008D4AE9"/>
    <w:rsid w:val="008E3CB1"/>
    <w:rsid w:val="008F1E55"/>
    <w:rsid w:val="008F686B"/>
    <w:rsid w:val="0091232B"/>
    <w:rsid w:val="00926612"/>
    <w:rsid w:val="00926894"/>
    <w:rsid w:val="00926B39"/>
    <w:rsid w:val="00927675"/>
    <w:rsid w:val="00930009"/>
    <w:rsid w:val="009371B4"/>
    <w:rsid w:val="00943291"/>
    <w:rsid w:val="00960CBD"/>
    <w:rsid w:val="00967CA9"/>
    <w:rsid w:val="009720AC"/>
    <w:rsid w:val="009738B0"/>
    <w:rsid w:val="00983B4A"/>
    <w:rsid w:val="009A0F75"/>
    <w:rsid w:val="009A518A"/>
    <w:rsid w:val="009C447F"/>
    <w:rsid w:val="009C7891"/>
    <w:rsid w:val="009E2EB1"/>
    <w:rsid w:val="009F08B5"/>
    <w:rsid w:val="009F199E"/>
    <w:rsid w:val="009F7954"/>
    <w:rsid w:val="00A06E75"/>
    <w:rsid w:val="00A11300"/>
    <w:rsid w:val="00A21D99"/>
    <w:rsid w:val="00A34E00"/>
    <w:rsid w:val="00A44B70"/>
    <w:rsid w:val="00A848FC"/>
    <w:rsid w:val="00A9482A"/>
    <w:rsid w:val="00A97156"/>
    <w:rsid w:val="00AA7C3D"/>
    <w:rsid w:val="00AB5A3C"/>
    <w:rsid w:val="00AB6F26"/>
    <w:rsid w:val="00AC0901"/>
    <w:rsid w:val="00AC538D"/>
    <w:rsid w:val="00AD28D1"/>
    <w:rsid w:val="00AD2D16"/>
    <w:rsid w:val="00AE0EF7"/>
    <w:rsid w:val="00AE1979"/>
    <w:rsid w:val="00B002CA"/>
    <w:rsid w:val="00B21C47"/>
    <w:rsid w:val="00B37514"/>
    <w:rsid w:val="00B50E48"/>
    <w:rsid w:val="00B628A2"/>
    <w:rsid w:val="00B72A82"/>
    <w:rsid w:val="00B8182F"/>
    <w:rsid w:val="00B822F2"/>
    <w:rsid w:val="00BA3BF2"/>
    <w:rsid w:val="00BB6C93"/>
    <w:rsid w:val="00BF2AE0"/>
    <w:rsid w:val="00BF49DA"/>
    <w:rsid w:val="00BF60A2"/>
    <w:rsid w:val="00C00078"/>
    <w:rsid w:val="00C013D5"/>
    <w:rsid w:val="00C10173"/>
    <w:rsid w:val="00C105AE"/>
    <w:rsid w:val="00C1729A"/>
    <w:rsid w:val="00C3294A"/>
    <w:rsid w:val="00C35AB9"/>
    <w:rsid w:val="00C363F9"/>
    <w:rsid w:val="00C445C6"/>
    <w:rsid w:val="00C465BB"/>
    <w:rsid w:val="00C51EE4"/>
    <w:rsid w:val="00C52615"/>
    <w:rsid w:val="00C60B1E"/>
    <w:rsid w:val="00C616A2"/>
    <w:rsid w:val="00C61F6E"/>
    <w:rsid w:val="00C62180"/>
    <w:rsid w:val="00C746AF"/>
    <w:rsid w:val="00C76AAE"/>
    <w:rsid w:val="00CD7694"/>
    <w:rsid w:val="00CF705B"/>
    <w:rsid w:val="00D02E4F"/>
    <w:rsid w:val="00D6104B"/>
    <w:rsid w:val="00D67E04"/>
    <w:rsid w:val="00D740B2"/>
    <w:rsid w:val="00D85C0B"/>
    <w:rsid w:val="00DA3F25"/>
    <w:rsid w:val="00DB675D"/>
    <w:rsid w:val="00DB690C"/>
    <w:rsid w:val="00DE248E"/>
    <w:rsid w:val="00DE604D"/>
    <w:rsid w:val="00E0281C"/>
    <w:rsid w:val="00E23C00"/>
    <w:rsid w:val="00E23FC3"/>
    <w:rsid w:val="00E25945"/>
    <w:rsid w:val="00E433CB"/>
    <w:rsid w:val="00E43BE8"/>
    <w:rsid w:val="00E80EDC"/>
    <w:rsid w:val="00E86BA3"/>
    <w:rsid w:val="00E906ED"/>
    <w:rsid w:val="00EB05D2"/>
    <w:rsid w:val="00EB516C"/>
    <w:rsid w:val="00F01F65"/>
    <w:rsid w:val="00F03B58"/>
    <w:rsid w:val="00F25764"/>
    <w:rsid w:val="00F53396"/>
    <w:rsid w:val="00F56285"/>
    <w:rsid w:val="00F80A8D"/>
    <w:rsid w:val="00F83B99"/>
    <w:rsid w:val="00F855EB"/>
    <w:rsid w:val="00F97E11"/>
    <w:rsid w:val="00FA0038"/>
    <w:rsid w:val="00FA654E"/>
    <w:rsid w:val="00FA72C1"/>
    <w:rsid w:val="00FE1672"/>
    <w:rsid w:val="00FE2EBA"/>
    <w:rsid w:val="00FE326A"/>
    <w:rsid w:val="173F36EE"/>
    <w:rsid w:val="18374A11"/>
    <w:rsid w:val="19AD391D"/>
    <w:rsid w:val="2B5945EE"/>
    <w:rsid w:val="3537D275"/>
    <w:rsid w:val="35C86F13"/>
    <w:rsid w:val="3FF788A5"/>
    <w:rsid w:val="43477F9C"/>
    <w:rsid w:val="476705F7"/>
    <w:rsid w:val="4869A280"/>
    <w:rsid w:val="4A0572E1"/>
    <w:rsid w:val="53961082"/>
    <w:rsid w:val="67B0BEB9"/>
    <w:rsid w:val="6BBC4FFF"/>
    <w:rsid w:val="6E1D1F69"/>
    <w:rsid w:val="72C78E1E"/>
    <w:rsid w:val="7AAA3608"/>
    <w:rsid w:val="7CC7D4EB"/>
    <w:rsid w:val="7EF67BD4"/>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AB8701"/>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page number" w:semiHidden="1" w:uiPriority="0" w:unhideWhenUsed="1"/>
    <w:lsdException w:name="Lis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Title" w:uiPriority="0" w:qFormat="1"/>
    <w:lsdException w:name="Default Paragraph Font"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2" w:uiPriority="0"/>
    <w:lsdException w:name="Hyperlink" w:semiHidden="1" w:unhideWhenUsed="1"/>
    <w:lsdException w:name="FollowedHyperlink" w:semiHidden="1" w:uiPriority="0" w:unhideWhenUsed="1"/>
    <w:lsdException w:name="Strong" w:uiPriority="0" w:qFormat="1"/>
    <w:lsdException w:name="Emphasis" w:uiPriority="0" w:qFormat="1"/>
    <w:lsdException w:name="HTML Keyboard"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s-ES_tradnl"/>
    </w:rPr>
  </w:style>
  <w:style w:type="paragraph" w:styleId="Titre1">
    <w:name w:val="heading 1"/>
    <w:basedOn w:val="Normal"/>
    <w:next w:val="Normal"/>
    <w:link w:val="Titre1Car"/>
    <w:uiPriority w:val="9"/>
    <w:qFormat/>
    <w:pPr>
      <w:keepNext/>
      <w:numPr>
        <w:numId w:val="28"/>
      </w:numPr>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semiHidden/>
    <w:unhideWhenUsed/>
    <w:qFormat/>
    <w:pPr>
      <w:keepNext/>
      <w:numPr>
        <w:ilvl w:val="1"/>
        <w:numId w:val="28"/>
      </w:numPr>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semiHidden/>
    <w:unhideWhenUsed/>
    <w:qFormat/>
    <w:pPr>
      <w:keepNext/>
      <w:numPr>
        <w:ilvl w:val="2"/>
        <w:numId w:val="28"/>
      </w:numPr>
      <w:spacing w:before="240" w:after="60"/>
      <w:outlineLvl w:val="2"/>
    </w:pPr>
    <w:rPr>
      <w:rFonts w:asciiTheme="majorHAnsi" w:eastAsiaTheme="majorEastAsia" w:hAnsiTheme="majorHAnsi" w:cstheme="majorBidi"/>
      <w:b/>
      <w:bCs/>
      <w:sz w:val="26"/>
      <w:szCs w:val="26"/>
    </w:rPr>
  </w:style>
  <w:style w:type="paragraph" w:styleId="Titre4">
    <w:name w:val="heading 4"/>
    <w:basedOn w:val="Normal"/>
    <w:next w:val="Normal"/>
    <w:link w:val="Titre4Car"/>
    <w:uiPriority w:val="9"/>
    <w:semiHidden/>
    <w:unhideWhenUsed/>
    <w:qFormat/>
    <w:pPr>
      <w:keepNext/>
      <w:numPr>
        <w:ilvl w:val="3"/>
        <w:numId w:val="28"/>
      </w:numPr>
      <w:spacing w:before="240" w:after="60"/>
      <w:outlineLvl w:val="3"/>
    </w:pPr>
    <w:rPr>
      <w:rFonts w:asciiTheme="minorHAnsi" w:eastAsiaTheme="minorEastAsia" w:hAnsiTheme="minorHAnsi" w:cstheme="minorBidi"/>
      <w:b/>
      <w:bCs/>
      <w:sz w:val="28"/>
      <w:szCs w:val="28"/>
    </w:rPr>
  </w:style>
  <w:style w:type="paragraph" w:styleId="Titre5">
    <w:name w:val="heading 5"/>
    <w:basedOn w:val="Normal"/>
    <w:next w:val="Normal"/>
    <w:link w:val="Titre5Car"/>
    <w:uiPriority w:val="9"/>
    <w:semiHidden/>
    <w:unhideWhenUsed/>
    <w:qFormat/>
    <w:pPr>
      <w:numPr>
        <w:ilvl w:val="4"/>
        <w:numId w:val="28"/>
      </w:num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uiPriority w:val="9"/>
    <w:semiHidden/>
    <w:unhideWhenUsed/>
    <w:qFormat/>
    <w:pPr>
      <w:numPr>
        <w:ilvl w:val="5"/>
        <w:numId w:val="28"/>
      </w:numPr>
      <w:spacing w:before="240" w:after="60"/>
      <w:outlineLvl w:val="5"/>
    </w:pPr>
    <w:rPr>
      <w:rFonts w:asciiTheme="minorHAnsi" w:eastAsiaTheme="minorEastAsia" w:hAnsiTheme="minorHAnsi" w:cstheme="minorBidi"/>
      <w:b/>
      <w:bCs/>
      <w:sz w:val="22"/>
      <w:szCs w:val="22"/>
    </w:rPr>
  </w:style>
  <w:style w:type="paragraph" w:styleId="Titre7">
    <w:name w:val="heading 7"/>
    <w:basedOn w:val="Normal"/>
    <w:next w:val="Normal"/>
    <w:link w:val="Titre7Car"/>
    <w:uiPriority w:val="9"/>
    <w:semiHidden/>
    <w:unhideWhenUsed/>
    <w:qFormat/>
    <w:pPr>
      <w:numPr>
        <w:ilvl w:val="6"/>
        <w:numId w:val="28"/>
      </w:numPr>
      <w:spacing w:before="240" w:after="60"/>
      <w:outlineLvl w:val="6"/>
    </w:pPr>
    <w:rPr>
      <w:rFonts w:asciiTheme="minorHAnsi" w:eastAsiaTheme="minorEastAsia" w:hAnsiTheme="minorHAnsi" w:cstheme="minorBidi"/>
    </w:rPr>
  </w:style>
  <w:style w:type="paragraph" w:styleId="Titre8">
    <w:name w:val="heading 8"/>
    <w:basedOn w:val="Normal"/>
    <w:next w:val="Normal"/>
    <w:link w:val="Titre8Car"/>
    <w:uiPriority w:val="9"/>
    <w:semiHidden/>
    <w:unhideWhenUsed/>
    <w:qFormat/>
    <w:pPr>
      <w:numPr>
        <w:ilvl w:val="7"/>
        <w:numId w:val="28"/>
      </w:numPr>
      <w:spacing w:before="240" w:after="60"/>
      <w:outlineLvl w:val="7"/>
    </w:pPr>
    <w:rPr>
      <w:rFonts w:asciiTheme="minorHAnsi" w:eastAsiaTheme="minorEastAsia" w:hAnsiTheme="minorHAnsi" w:cstheme="minorBidi"/>
      <w:i/>
      <w:iCs/>
    </w:rPr>
  </w:style>
  <w:style w:type="paragraph" w:styleId="Titre9">
    <w:name w:val="heading 9"/>
    <w:basedOn w:val="Normal"/>
    <w:next w:val="Normal"/>
    <w:link w:val="Titre9Car"/>
    <w:uiPriority w:val="9"/>
    <w:semiHidden/>
    <w:unhideWhenUsed/>
    <w:qFormat/>
    <w:pPr>
      <w:numPr>
        <w:ilvl w:val="8"/>
        <w:numId w:val="28"/>
      </w:numPr>
      <w:spacing w:before="240" w:after="60"/>
      <w:outlineLvl w:val="8"/>
    </w:pPr>
    <w:rPr>
      <w:rFonts w:asciiTheme="majorHAnsi" w:eastAsiaTheme="majorEastAsia" w:hAnsiTheme="majorHAnsi" w:cstheme="maj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252"/>
        <w:tab w:val="right" w:pos="8504"/>
      </w:tabs>
    </w:pPr>
  </w:style>
  <w:style w:type="character" w:customStyle="1" w:styleId="En-tteCar">
    <w:name w:val="En-tête Car"/>
    <w:basedOn w:val="Policepardfaut"/>
    <w:link w:val="En-tte"/>
    <w:uiPriority w:val="99"/>
    <w:semiHidden/>
    <w:rPr>
      <w:sz w:val="24"/>
      <w:szCs w:val="24"/>
      <w:lang w:val="fr-FR" w:eastAsia="es-ES_tradnl"/>
    </w:rPr>
  </w:style>
  <w:style w:type="paragraph" w:styleId="Pieddepage">
    <w:name w:val="footer"/>
    <w:basedOn w:val="Normal"/>
    <w:link w:val="PieddepageCar"/>
    <w:uiPriority w:val="99"/>
    <w:pPr>
      <w:tabs>
        <w:tab w:val="center" w:pos="4252"/>
        <w:tab w:val="right" w:pos="8504"/>
      </w:tabs>
    </w:pPr>
  </w:style>
  <w:style w:type="character" w:customStyle="1" w:styleId="PieddepageCar">
    <w:name w:val="Pied de page Car"/>
    <w:basedOn w:val="Policepardfaut"/>
    <w:link w:val="Pieddepage"/>
    <w:uiPriority w:val="99"/>
    <w:semiHidden/>
    <w:rPr>
      <w:sz w:val="24"/>
      <w:szCs w:val="24"/>
      <w:lang w:val="fr-FR" w:eastAsia="es-ES_tradnl"/>
    </w:rPr>
  </w:style>
  <w:style w:type="paragraph" w:styleId="TM3">
    <w:name w:val="toc 3"/>
    <w:basedOn w:val="Normal"/>
    <w:next w:val="Normal"/>
    <w:autoRedefine/>
    <w:uiPriority w:val="39"/>
    <w:pPr>
      <w:tabs>
        <w:tab w:val="right" w:leader="dot" w:pos="9962"/>
      </w:tabs>
      <w:ind w:left="480"/>
    </w:pPr>
    <w:rPr>
      <w:rFonts w:ascii="Arial" w:hAnsi="Arial"/>
      <w:sz w:val="22"/>
    </w:rPr>
  </w:style>
  <w:style w:type="character" w:customStyle="1" w:styleId="Titre1Car">
    <w:name w:val="Titre 1 Car"/>
    <w:basedOn w:val="Policepardfaut"/>
    <w:link w:val="Titre1"/>
    <w:uiPriority w:val="9"/>
    <w:rPr>
      <w:rFonts w:asciiTheme="majorHAnsi" w:eastAsiaTheme="majorEastAsia" w:hAnsiTheme="majorHAnsi" w:cstheme="majorBidi"/>
      <w:b/>
      <w:bCs/>
      <w:kern w:val="32"/>
      <w:sz w:val="32"/>
      <w:szCs w:val="32"/>
      <w:lang w:val="fr-FR" w:eastAsia="es-ES_tradnl"/>
    </w:rPr>
  </w:style>
  <w:style w:type="character" w:customStyle="1" w:styleId="Titre2Car">
    <w:name w:val="Titre 2 Car"/>
    <w:basedOn w:val="Policepardfaut"/>
    <w:link w:val="Titre2"/>
    <w:uiPriority w:val="9"/>
    <w:semiHidden/>
    <w:rPr>
      <w:rFonts w:asciiTheme="majorHAnsi" w:eastAsiaTheme="majorEastAsia" w:hAnsiTheme="majorHAnsi" w:cstheme="majorBidi"/>
      <w:b/>
      <w:bCs/>
      <w:i/>
      <w:iCs/>
      <w:sz w:val="28"/>
      <w:szCs w:val="28"/>
      <w:lang w:val="fr-FR" w:eastAsia="es-ES_tradnl"/>
    </w:rPr>
  </w:style>
  <w:style w:type="character" w:customStyle="1" w:styleId="Titre3Car">
    <w:name w:val="Titre 3 Car"/>
    <w:basedOn w:val="Policepardfaut"/>
    <w:link w:val="Titre3"/>
    <w:uiPriority w:val="9"/>
    <w:semiHidden/>
    <w:rPr>
      <w:rFonts w:asciiTheme="majorHAnsi" w:eastAsiaTheme="majorEastAsia" w:hAnsiTheme="majorHAnsi" w:cstheme="majorBidi"/>
      <w:b/>
      <w:bCs/>
      <w:sz w:val="26"/>
      <w:szCs w:val="26"/>
      <w:lang w:val="fr-FR" w:eastAsia="es-ES_tradnl"/>
    </w:rPr>
  </w:style>
  <w:style w:type="character" w:customStyle="1" w:styleId="Titre4Car">
    <w:name w:val="Titre 4 Car"/>
    <w:basedOn w:val="Policepardfaut"/>
    <w:link w:val="Titre4"/>
    <w:uiPriority w:val="9"/>
    <w:semiHidden/>
    <w:rPr>
      <w:rFonts w:asciiTheme="minorHAnsi" w:eastAsiaTheme="minorEastAsia" w:hAnsiTheme="minorHAnsi" w:cstheme="minorBidi"/>
      <w:b/>
      <w:bCs/>
      <w:sz w:val="28"/>
      <w:szCs w:val="28"/>
      <w:lang w:val="fr-FR" w:eastAsia="es-ES_tradnl"/>
    </w:rPr>
  </w:style>
  <w:style w:type="character" w:customStyle="1" w:styleId="Titre5Car">
    <w:name w:val="Titre 5 Car"/>
    <w:basedOn w:val="Policepardfaut"/>
    <w:link w:val="Titre5"/>
    <w:uiPriority w:val="9"/>
    <w:semiHidden/>
    <w:rPr>
      <w:rFonts w:asciiTheme="minorHAnsi" w:eastAsiaTheme="minorEastAsia" w:hAnsiTheme="minorHAnsi" w:cstheme="minorBidi"/>
      <w:b/>
      <w:bCs/>
      <w:i/>
      <w:iCs/>
      <w:sz w:val="26"/>
      <w:szCs w:val="26"/>
      <w:lang w:val="fr-FR" w:eastAsia="es-ES_tradnl"/>
    </w:rPr>
  </w:style>
  <w:style w:type="character" w:customStyle="1" w:styleId="Titre6Car">
    <w:name w:val="Titre 6 Car"/>
    <w:basedOn w:val="Policepardfaut"/>
    <w:link w:val="Titre6"/>
    <w:uiPriority w:val="9"/>
    <w:semiHidden/>
    <w:rPr>
      <w:rFonts w:asciiTheme="minorHAnsi" w:eastAsiaTheme="minorEastAsia" w:hAnsiTheme="minorHAnsi" w:cstheme="minorBidi"/>
      <w:b/>
      <w:bCs/>
      <w:sz w:val="22"/>
      <w:szCs w:val="22"/>
      <w:lang w:val="fr-FR" w:eastAsia="es-ES_tradnl"/>
    </w:rPr>
  </w:style>
  <w:style w:type="character" w:customStyle="1" w:styleId="Titre7Car">
    <w:name w:val="Titre 7 Car"/>
    <w:basedOn w:val="Policepardfaut"/>
    <w:link w:val="Titre7"/>
    <w:uiPriority w:val="9"/>
    <w:semiHidden/>
    <w:rPr>
      <w:rFonts w:asciiTheme="minorHAnsi" w:eastAsiaTheme="minorEastAsia" w:hAnsiTheme="minorHAnsi" w:cstheme="minorBidi"/>
      <w:sz w:val="24"/>
      <w:szCs w:val="24"/>
      <w:lang w:val="fr-FR" w:eastAsia="es-ES_tradnl"/>
    </w:rPr>
  </w:style>
  <w:style w:type="character" w:customStyle="1" w:styleId="Titre8Car">
    <w:name w:val="Titre 8 Car"/>
    <w:basedOn w:val="Policepardfaut"/>
    <w:link w:val="Titre8"/>
    <w:uiPriority w:val="9"/>
    <w:semiHidden/>
    <w:rPr>
      <w:rFonts w:asciiTheme="minorHAnsi" w:eastAsiaTheme="minorEastAsia" w:hAnsiTheme="minorHAnsi" w:cstheme="minorBidi"/>
      <w:i/>
      <w:iCs/>
      <w:sz w:val="24"/>
      <w:szCs w:val="24"/>
      <w:lang w:val="fr-FR" w:eastAsia="es-ES_tradnl"/>
    </w:rPr>
  </w:style>
  <w:style w:type="character" w:customStyle="1" w:styleId="Titre9Car">
    <w:name w:val="Titre 9 Car"/>
    <w:basedOn w:val="Policepardfaut"/>
    <w:link w:val="Titre9"/>
    <w:uiPriority w:val="9"/>
    <w:semiHidden/>
    <w:rPr>
      <w:rFonts w:asciiTheme="majorHAnsi" w:eastAsiaTheme="majorEastAsia" w:hAnsiTheme="majorHAnsi" w:cstheme="majorBidi"/>
      <w:sz w:val="22"/>
      <w:szCs w:val="22"/>
      <w:lang w:val="fr-FR" w:eastAsia="es-ES_tradnl"/>
    </w:rPr>
  </w:style>
  <w:style w:type="numbering" w:styleId="ArticleSection">
    <w:name w:val="Outline List 3"/>
    <w:basedOn w:val="Aucuneliste"/>
    <w:uiPriority w:val="99"/>
    <w:semiHidden/>
    <w:unhideWhenUsed/>
    <w:pPr>
      <w:numPr>
        <w:numId w:val="23"/>
      </w:numPr>
    </w:pPr>
  </w:style>
  <w:style w:type="numbering" w:styleId="111111">
    <w:name w:val="Outline List 2"/>
    <w:basedOn w:val="Aucuneliste"/>
    <w:uiPriority w:val="99"/>
    <w:semiHidden/>
    <w:unhideWhenUsed/>
    <w:pPr>
      <w:numPr>
        <w:numId w:val="21"/>
      </w:numPr>
    </w:pPr>
  </w:style>
  <w:style w:type="numbering" w:styleId="1ai">
    <w:name w:val="Outline List 1"/>
    <w:basedOn w:val="Aucuneliste"/>
    <w:uiPriority w:val="99"/>
    <w:semiHidden/>
    <w:unhideWhenUsed/>
    <w:pPr>
      <w:numPr>
        <w:numId w:val="22"/>
      </w:numPr>
    </w:pPr>
  </w:style>
  <w:style w:type="paragraph" w:styleId="Corpsdetexte2">
    <w:name w:val="Body Text 2"/>
    <w:basedOn w:val="Normal"/>
    <w:link w:val="Corpsdetexte2Car"/>
    <w:rsid w:val="00816A26"/>
    <w:pPr>
      <w:jc w:val="both"/>
    </w:pPr>
    <w:rPr>
      <w:noProof/>
      <w:sz w:val="20"/>
      <w:szCs w:val="20"/>
      <w:lang w:eastAsia="es-ES"/>
    </w:rPr>
  </w:style>
  <w:style w:type="character" w:customStyle="1" w:styleId="Corpsdetexte2Car">
    <w:name w:val="Corps de texte 2 Car"/>
    <w:basedOn w:val="Policepardfaut"/>
    <w:link w:val="Corpsdetexte2"/>
    <w:rsid w:val="00816A26"/>
    <w:rPr>
      <w:noProof/>
      <w:sz w:val="20"/>
      <w:szCs w:val="20"/>
      <w:lang w:val="fr-FR" w:eastAsia="es-ES"/>
    </w:rPr>
  </w:style>
  <w:style w:type="character" w:styleId="Lienhypertexte">
    <w:name w:val="Hyperlink"/>
    <w:basedOn w:val="Policepardfaut"/>
    <w:uiPriority w:val="99"/>
    <w:unhideWhenUsed/>
    <w:rsid w:val="00782DC8"/>
    <w:rPr>
      <w:color w:val="0000FF"/>
      <w:u w:val="single"/>
    </w:rPr>
  </w:style>
  <w:style w:type="character" w:customStyle="1" w:styleId="normaltextrun">
    <w:name w:val="normaltextrun"/>
    <w:basedOn w:val="Policepardfaut"/>
    <w:rsid w:val="00C52615"/>
  </w:style>
  <w:style w:type="paragraph" w:customStyle="1" w:styleId="paragraph">
    <w:name w:val="paragraph"/>
    <w:basedOn w:val="Normal"/>
    <w:rsid w:val="00C52615"/>
    <w:pPr>
      <w:spacing w:before="100" w:beforeAutospacing="1" w:after="100" w:afterAutospacing="1"/>
    </w:pPr>
    <w:rPr>
      <w:lang w:eastAsia="fr-CH"/>
    </w:rPr>
  </w:style>
  <w:style w:type="paragraph" w:customStyle="1" w:styleId="gmail-paragraph">
    <w:name w:val="gmail-paragraph"/>
    <w:basedOn w:val="Normal"/>
    <w:rsid w:val="004268E3"/>
    <w:pPr>
      <w:spacing w:before="100" w:beforeAutospacing="1" w:after="100" w:afterAutospacing="1"/>
    </w:pPr>
    <w:rPr>
      <w:rFonts w:ascii="Calibri" w:eastAsiaTheme="minorHAnsi" w:hAnsi="Calibri" w:cs="Calibri"/>
      <w:sz w:val="22"/>
      <w:szCs w:val="22"/>
      <w:lang w:eastAsia="es-ES"/>
    </w:rPr>
  </w:style>
  <w:style w:type="character" w:customStyle="1" w:styleId="gmail-normaltextrun">
    <w:name w:val="gmail-normaltextrun"/>
    <w:basedOn w:val="Policepardfaut"/>
    <w:rsid w:val="004268E3"/>
  </w:style>
  <w:style w:type="paragraph" w:styleId="Paragraphedeliste">
    <w:name w:val="List Paragraph"/>
    <w:basedOn w:val="Normal"/>
    <w:uiPriority w:val="34"/>
    <w:qFormat/>
    <w:rsid w:val="002F2454"/>
    <w:pPr>
      <w:ind w:left="720"/>
      <w:contextualSpacing/>
    </w:pPr>
  </w:style>
  <w:style w:type="character" w:styleId="Marquedecommentaire">
    <w:name w:val="annotation reference"/>
    <w:basedOn w:val="Policepardfaut"/>
    <w:uiPriority w:val="99"/>
    <w:rsid w:val="001E4887"/>
    <w:rPr>
      <w:sz w:val="16"/>
      <w:szCs w:val="16"/>
    </w:rPr>
  </w:style>
  <w:style w:type="paragraph" w:styleId="Commentaire">
    <w:name w:val="annotation text"/>
    <w:basedOn w:val="Normal"/>
    <w:link w:val="CommentaireCar"/>
    <w:uiPriority w:val="99"/>
    <w:rsid w:val="001E4887"/>
    <w:rPr>
      <w:sz w:val="20"/>
      <w:szCs w:val="20"/>
    </w:rPr>
  </w:style>
  <w:style w:type="character" w:customStyle="1" w:styleId="CommentaireCar">
    <w:name w:val="Commentaire Car"/>
    <w:basedOn w:val="Policepardfaut"/>
    <w:link w:val="Commentaire"/>
    <w:uiPriority w:val="99"/>
    <w:rsid w:val="001E4887"/>
    <w:rPr>
      <w:sz w:val="20"/>
      <w:szCs w:val="20"/>
      <w:lang w:val="fr-FR" w:eastAsia="es-ES_tradnl"/>
    </w:rPr>
  </w:style>
  <w:style w:type="paragraph" w:styleId="Objetducommentaire">
    <w:name w:val="annotation subject"/>
    <w:basedOn w:val="Commentaire"/>
    <w:next w:val="Commentaire"/>
    <w:link w:val="ObjetducommentaireCar"/>
    <w:uiPriority w:val="99"/>
    <w:semiHidden/>
    <w:unhideWhenUsed/>
    <w:rsid w:val="001E4887"/>
    <w:rPr>
      <w:b/>
      <w:bCs/>
    </w:rPr>
  </w:style>
  <w:style w:type="character" w:customStyle="1" w:styleId="ObjetducommentaireCar">
    <w:name w:val="Objet du commentaire Car"/>
    <w:basedOn w:val="CommentaireCar"/>
    <w:link w:val="Objetducommentaire"/>
    <w:uiPriority w:val="99"/>
    <w:semiHidden/>
    <w:rsid w:val="001E4887"/>
    <w:rPr>
      <w:b/>
      <w:bCs/>
      <w:sz w:val="20"/>
      <w:szCs w:val="20"/>
      <w:lang w:val="fr-FR" w:eastAsia="es-ES_tradnl"/>
    </w:rPr>
  </w:style>
  <w:style w:type="paragraph" w:styleId="Textedebulles">
    <w:name w:val="Balloon Text"/>
    <w:basedOn w:val="Normal"/>
    <w:link w:val="TextedebullesCar"/>
    <w:semiHidden/>
    <w:unhideWhenUsed/>
    <w:rsid w:val="001E4887"/>
    <w:rPr>
      <w:rFonts w:ascii="Segoe UI" w:hAnsi="Segoe UI" w:cs="Segoe UI"/>
      <w:sz w:val="18"/>
      <w:szCs w:val="18"/>
    </w:rPr>
  </w:style>
  <w:style w:type="character" w:customStyle="1" w:styleId="TextedebullesCar">
    <w:name w:val="Texte de bulles Car"/>
    <w:basedOn w:val="Policepardfaut"/>
    <w:link w:val="Textedebulles"/>
    <w:semiHidden/>
    <w:rsid w:val="001E4887"/>
    <w:rPr>
      <w:rFonts w:ascii="Segoe UI" w:hAnsi="Segoe UI" w:cs="Segoe UI"/>
      <w:sz w:val="18"/>
      <w:szCs w:val="18"/>
      <w:lang w:val="fr-FR" w:eastAsia="es-ES_tradnl"/>
    </w:rPr>
  </w:style>
  <w:style w:type="paragraph" w:styleId="Rvision">
    <w:name w:val="Revision"/>
    <w:hidden/>
    <w:uiPriority w:val="99"/>
    <w:semiHidden/>
    <w:rsid w:val="000B7AA6"/>
    <w:rPr>
      <w:lang w:eastAsia="es-ES_tradnl"/>
    </w:rPr>
  </w:style>
  <w:style w:type="character" w:styleId="Mentionnonrsolue">
    <w:name w:val="Unresolved Mention"/>
    <w:basedOn w:val="Policepardfaut"/>
    <w:uiPriority w:val="99"/>
    <w:semiHidden/>
    <w:unhideWhenUsed/>
    <w:rsid w:val="00190F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334873">
      <w:bodyDiv w:val="1"/>
      <w:marLeft w:val="0"/>
      <w:marRight w:val="0"/>
      <w:marTop w:val="0"/>
      <w:marBottom w:val="0"/>
      <w:divBdr>
        <w:top w:val="none" w:sz="0" w:space="0" w:color="auto"/>
        <w:left w:val="none" w:sz="0" w:space="0" w:color="auto"/>
        <w:bottom w:val="none" w:sz="0" w:space="0" w:color="auto"/>
        <w:right w:val="none" w:sz="0" w:space="0" w:color="auto"/>
      </w:divBdr>
    </w:div>
    <w:div w:id="444351029">
      <w:bodyDiv w:val="1"/>
      <w:marLeft w:val="0"/>
      <w:marRight w:val="0"/>
      <w:marTop w:val="0"/>
      <w:marBottom w:val="0"/>
      <w:divBdr>
        <w:top w:val="none" w:sz="0" w:space="0" w:color="auto"/>
        <w:left w:val="none" w:sz="0" w:space="0" w:color="auto"/>
        <w:bottom w:val="none" w:sz="0" w:space="0" w:color="auto"/>
        <w:right w:val="none" w:sz="0" w:space="0" w:color="auto"/>
      </w:divBdr>
      <w:divsChild>
        <w:div w:id="372728748">
          <w:marLeft w:val="0"/>
          <w:marRight w:val="0"/>
          <w:marTop w:val="0"/>
          <w:marBottom w:val="0"/>
          <w:divBdr>
            <w:top w:val="none" w:sz="0" w:space="0" w:color="auto"/>
            <w:left w:val="none" w:sz="0" w:space="0" w:color="auto"/>
            <w:bottom w:val="none" w:sz="0" w:space="0" w:color="auto"/>
            <w:right w:val="none" w:sz="0" w:space="0" w:color="auto"/>
          </w:divBdr>
        </w:div>
        <w:div w:id="1604149863">
          <w:marLeft w:val="0"/>
          <w:marRight w:val="0"/>
          <w:marTop w:val="0"/>
          <w:marBottom w:val="0"/>
          <w:divBdr>
            <w:top w:val="none" w:sz="0" w:space="0" w:color="auto"/>
            <w:left w:val="none" w:sz="0" w:space="0" w:color="auto"/>
            <w:bottom w:val="none" w:sz="0" w:space="0" w:color="auto"/>
            <w:right w:val="none" w:sz="0" w:space="0" w:color="auto"/>
          </w:divBdr>
        </w:div>
        <w:div w:id="676616902">
          <w:marLeft w:val="0"/>
          <w:marRight w:val="0"/>
          <w:marTop w:val="0"/>
          <w:marBottom w:val="0"/>
          <w:divBdr>
            <w:top w:val="none" w:sz="0" w:space="0" w:color="auto"/>
            <w:left w:val="none" w:sz="0" w:space="0" w:color="auto"/>
            <w:bottom w:val="none" w:sz="0" w:space="0" w:color="auto"/>
            <w:right w:val="none" w:sz="0" w:space="0" w:color="auto"/>
          </w:divBdr>
        </w:div>
        <w:div w:id="98108165">
          <w:marLeft w:val="0"/>
          <w:marRight w:val="0"/>
          <w:marTop w:val="0"/>
          <w:marBottom w:val="0"/>
          <w:divBdr>
            <w:top w:val="none" w:sz="0" w:space="0" w:color="auto"/>
            <w:left w:val="none" w:sz="0" w:space="0" w:color="auto"/>
            <w:bottom w:val="none" w:sz="0" w:space="0" w:color="auto"/>
            <w:right w:val="none" w:sz="0" w:space="0" w:color="auto"/>
          </w:divBdr>
        </w:div>
        <w:div w:id="1664700559">
          <w:marLeft w:val="0"/>
          <w:marRight w:val="0"/>
          <w:marTop w:val="0"/>
          <w:marBottom w:val="0"/>
          <w:divBdr>
            <w:top w:val="none" w:sz="0" w:space="0" w:color="auto"/>
            <w:left w:val="none" w:sz="0" w:space="0" w:color="auto"/>
            <w:bottom w:val="none" w:sz="0" w:space="0" w:color="auto"/>
            <w:right w:val="none" w:sz="0" w:space="0" w:color="auto"/>
          </w:divBdr>
        </w:div>
      </w:divsChild>
    </w:div>
    <w:div w:id="823662339">
      <w:bodyDiv w:val="1"/>
      <w:marLeft w:val="0"/>
      <w:marRight w:val="0"/>
      <w:marTop w:val="0"/>
      <w:marBottom w:val="0"/>
      <w:divBdr>
        <w:top w:val="none" w:sz="0" w:space="0" w:color="auto"/>
        <w:left w:val="none" w:sz="0" w:space="0" w:color="auto"/>
        <w:bottom w:val="none" w:sz="0" w:space="0" w:color="auto"/>
        <w:right w:val="none" w:sz="0" w:space="0" w:color="auto"/>
      </w:divBdr>
    </w:div>
    <w:div w:id="1125854926">
      <w:bodyDiv w:val="1"/>
      <w:marLeft w:val="0"/>
      <w:marRight w:val="0"/>
      <w:marTop w:val="0"/>
      <w:marBottom w:val="0"/>
      <w:divBdr>
        <w:top w:val="none" w:sz="0" w:space="0" w:color="auto"/>
        <w:left w:val="none" w:sz="0" w:space="0" w:color="auto"/>
        <w:bottom w:val="none" w:sz="0" w:space="0" w:color="auto"/>
        <w:right w:val="none" w:sz="0" w:space="0" w:color="auto"/>
      </w:divBdr>
    </w:div>
    <w:div w:id="1549561119">
      <w:bodyDiv w:val="1"/>
      <w:marLeft w:val="0"/>
      <w:marRight w:val="0"/>
      <w:marTop w:val="0"/>
      <w:marBottom w:val="0"/>
      <w:divBdr>
        <w:top w:val="none" w:sz="0" w:space="0" w:color="auto"/>
        <w:left w:val="none" w:sz="0" w:space="0" w:color="auto"/>
        <w:bottom w:val="none" w:sz="0" w:space="0" w:color="auto"/>
        <w:right w:val="none" w:sz="0" w:space="0" w:color="auto"/>
      </w:divBdr>
    </w:div>
    <w:div w:id="1778795256">
      <w:bodyDiv w:val="1"/>
      <w:marLeft w:val="0"/>
      <w:marRight w:val="0"/>
      <w:marTop w:val="0"/>
      <w:marBottom w:val="0"/>
      <w:divBdr>
        <w:top w:val="none" w:sz="0" w:space="0" w:color="auto"/>
        <w:left w:val="none" w:sz="0" w:space="0" w:color="auto"/>
        <w:bottom w:val="none" w:sz="0" w:space="0" w:color="auto"/>
        <w:right w:val="none" w:sz="0" w:space="0" w:color="auto"/>
      </w:divBdr>
    </w:div>
    <w:div w:id="1854296133">
      <w:bodyDiv w:val="1"/>
      <w:marLeft w:val="0"/>
      <w:marRight w:val="0"/>
      <w:marTop w:val="0"/>
      <w:marBottom w:val="0"/>
      <w:divBdr>
        <w:top w:val="none" w:sz="0" w:space="0" w:color="auto"/>
        <w:left w:val="none" w:sz="0" w:space="0" w:color="auto"/>
        <w:bottom w:val="none" w:sz="0" w:space="0" w:color="auto"/>
        <w:right w:val="none" w:sz="0" w:space="0" w:color="auto"/>
      </w:divBdr>
    </w:div>
    <w:div w:id="1961641850">
      <w:bodyDiv w:val="1"/>
      <w:marLeft w:val="0"/>
      <w:marRight w:val="0"/>
      <w:marTop w:val="0"/>
      <w:marBottom w:val="0"/>
      <w:divBdr>
        <w:top w:val="none" w:sz="0" w:space="0" w:color="auto"/>
        <w:left w:val="none" w:sz="0" w:space="0" w:color="auto"/>
        <w:bottom w:val="none" w:sz="0" w:space="0" w:color="auto"/>
        <w:right w:val="none" w:sz="0" w:space="0" w:color="auto"/>
      </w:divBdr>
      <w:divsChild>
        <w:div w:id="98844409">
          <w:marLeft w:val="0"/>
          <w:marRight w:val="0"/>
          <w:marTop w:val="0"/>
          <w:marBottom w:val="0"/>
          <w:divBdr>
            <w:top w:val="none" w:sz="0" w:space="0" w:color="auto"/>
            <w:left w:val="none" w:sz="0" w:space="0" w:color="auto"/>
            <w:bottom w:val="none" w:sz="0" w:space="0" w:color="auto"/>
            <w:right w:val="none" w:sz="0" w:space="0" w:color="auto"/>
          </w:divBdr>
        </w:div>
        <w:div w:id="1812478374">
          <w:marLeft w:val="0"/>
          <w:marRight w:val="0"/>
          <w:marTop w:val="0"/>
          <w:marBottom w:val="0"/>
          <w:divBdr>
            <w:top w:val="none" w:sz="0" w:space="0" w:color="auto"/>
            <w:left w:val="none" w:sz="0" w:space="0" w:color="auto"/>
            <w:bottom w:val="none" w:sz="0" w:space="0" w:color="auto"/>
            <w:right w:val="none" w:sz="0" w:space="0" w:color="auto"/>
          </w:divBdr>
        </w:div>
        <w:div w:id="771125216">
          <w:marLeft w:val="0"/>
          <w:marRight w:val="0"/>
          <w:marTop w:val="0"/>
          <w:marBottom w:val="0"/>
          <w:divBdr>
            <w:top w:val="none" w:sz="0" w:space="0" w:color="auto"/>
            <w:left w:val="none" w:sz="0" w:space="0" w:color="auto"/>
            <w:bottom w:val="none" w:sz="0" w:space="0" w:color="auto"/>
            <w:right w:val="none" w:sz="0" w:space="0" w:color="auto"/>
          </w:divBdr>
        </w:div>
        <w:div w:id="329916891">
          <w:marLeft w:val="0"/>
          <w:marRight w:val="0"/>
          <w:marTop w:val="0"/>
          <w:marBottom w:val="0"/>
          <w:divBdr>
            <w:top w:val="none" w:sz="0" w:space="0" w:color="auto"/>
            <w:left w:val="none" w:sz="0" w:space="0" w:color="auto"/>
            <w:bottom w:val="none" w:sz="0" w:space="0" w:color="auto"/>
            <w:right w:val="none" w:sz="0" w:space="0" w:color="auto"/>
          </w:divBdr>
        </w:div>
        <w:div w:id="1462721996">
          <w:marLeft w:val="0"/>
          <w:marRight w:val="0"/>
          <w:marTop w:val="0"/>
          <w:marBottom w:val="0"/>
          <w:divBdr>
            <w:top w:val="none" w:sz="0" w:space="0" w:color="auto"/>
            <w:left w:val="none" w:sz="0" w:space="0" w:color="auto"/>
            <w:bottom w:val="none" w:sz="0" w:space="0" w:color="auto"/>
            <w:right w:val="none" w:sz="0" w:space="0" w:color="auto"/>
          </w:divBdr>
        </w:div>
      </w:divsChild>
    </w:div>
    <w:div w:id="21383348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92C98-AC26-49E9-AAAF-27463A83B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1092</Words>
  <Characters>6012</Characters>
  <Application>Microsoft Office Word</Application>
  <DocSecurity>0</DocSecurity>
  <Lines>50</Lines>
  <Paragraphs>14</Paragraphs>
  <ScaleCrop>false</ScaleCrop>
  <HeadingPairs>
    <vt:vector size="6" baseType="variant">
      <vt:variant>
        <vt:lpstr>Titre</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Iselin</dc:creator>
  <cp:keywords/>
  <dc:description/>
  <cp:lastModifiedBy>Pascal Mayer</cp:lastModifiedBy>
  <cp:revision>2</cp:revision>
  <dcterms:created xsi:type="dcterms:W3CDTF">2023-11-29T09:39:00Z</dcterms:created>
  <dcterms:modified xsi:type="dcterms:W3CDTF">2023-11-29T09:39:00Z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ires32">
    <vt:lpwstr>2005,110,175,421</vt:lpwstr>
  </property>
  <property fmtid="{D5CDD505-2E9C-101B-9397-08002B2CF9AE}" pid="3" name="Word Version (Layout)">
    <vt:lpwstr>12.0.6668.5000</vt:lpwstr>
  </property>
</Properties>
</file>